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F2427" w14:textId="77777777" w:rsidR="00FE59E5" w:rsidRPr="00FE59E5" w:rsidRDefault="00FE59E5" w:rsidP="00FE59E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b/>
          <w:bCs/>
          <w:sz w:val="24"/>
          <w:szCs w:val="24"/>
        </w:rPr>
        <w:t>Бизнес презентация за коопериране и инвестиране</w:t>
      </w:r>
      <w:r w:rsidRPr="00FE59E5">
        <w:rPr>
          <w:rFonts w:ascii="Arial" w:eastAsia="Times New Roman" w:hAnsi="Arial" w:cs="Arial"/>
          <w:b/>
          <w:bCs/>
          <w:sz w:val="24"/>
          <w:szCs w:val="24"/>
        </w:rPr>
        <w:br/>
        <w:t>на производствено предприятие “ЗММ Драганово” АД</w:t>
      </w:r>
    </w:p>
    <w:p w14:paraId="23BADF2F" w14:textId="77777777" w:rsidR="00FE59E5" w:rsidRPr="00FE59E5" w:rsidRDefault="00FE59E5" w:rsidP="00FE59E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Производствената площадка за преработка, пречистване и компостиране на животински екстременти и производството на органичен компост и пелети от пилешки компост.</w:t>
      </w:r>
    </w:p>
    <w:p w14:paraId="5310E105" w14:textId="77777777" w:rsidR="00FE59E5" w:rsidRPr="00FE59E5" w:rsidRDefault="00000000" w:rsidP="00FE59E5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pict w14:anchorId="0017C607">
          <v:rect id="_x0000_i1025" style="width:0;height:1.5pt" o:hralign="center" o:hrstd="t" o:hr="t" fillcolor="#a0a0a0" stroked="f"/>
        </w:pict>
      </w:r>
    </w:p>
    <w:p w14:paraId="49955994" w14:textId="77777777" w:rsidR="00FE59E5" w:rsidRPr="00FE59E5" w:rsidRDefault="00FE59E5" w:rsidP="00FE59E5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</w:rPr>
      </w:pPr>
      <w:r w:rsidRPr="00FE59E5">
        <w:rPr>
          <w:rFonts w:ascii="Arial" w:eastAsia="Times New Roman" w:hAnsi="Arial" w:cs="Arial"/>
          <w:b/>
          <w:bCs/>
          <w:sz w:val="27"/>
          <w:szCs w:val="27"/>
        </w:rPr>
        <w:t>Въведение</w:t>
      </w:r>
    </w:p>
    <w:p w14:paraId="019A57AA" w14:textId="77777777" w:rsidR="00FE59E5" w:rsidRDefault="00FE59E5" w:rsidP="00FE59E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FE59E5">
        <w:rPr>
          <w:rFonts w:ascii="Arial" w:eastAsia="Times New Roman" w:hAnsi="Arial" w:cs="Arial"/>
          <w:sz w:val="24"/>
          <w:szCs w:val="24"/>
        </w:rPr>
        <w:t>В съвременната глобална икономика успешното развитие на производствените предприятия изисква гъвкавост, иновативност и стратегически партньорства. Кооперирането и инвестирането в производствения сектор могат да бъдат ключови двигатели за устойчив растеж, разширяване на пазарите и повишаване на конкурентоспособността. Настоящата презентация има за цел да представи основните предимства, възможности и аргументи за коопериране и инвестиране в едно модерно производствено предприятие.</w:t>
      </w:r>
    </w:p>
    <w:p w14:paraId="3DD08459" w14:textId="32381E37" w:rsidR="004055BD" w:rsidRPr="004055BD" w:rsidRDefault="004055BD" w:rsidP="004055B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4055BD">
        <w:rPr>
          <w:rFonts w:ascii="Arial" w:eastAsia="Times New Roman" w:hAnsi="Arial" w:cs="Arial"/>
          <w:sz w:val="24"/>
          <w:szCs w:val="24"/>
        </w:rPr>
        <w:t xml:space="preserve">Мисията на нашата фирма е : „Почвата е оная обширна лаборатория, дето става подготовката на мъртвата материя, за да встъпи в кръгообращението на живота. Почвата е, тъй да се каже, живия пласт на земното кълбо. Като тънка нежна </w:t>
      </w:r>
      <w:proofErr w:type="spellStart"/>
      <w:r w:rsidRPr="004055BD">
        <w:rPr>
          <w:rFonts w:ascii="Arial" w:eastAsia="Times New Roman" w:hAnsi="Arial" w:cs="Arial"/>
          <w:sz w:val="24"/>
          <w:szCs w:val="24"/>
        </w:rPr>
        <w:t>пеленка</w:t>
      </w:r>
      <w:proofErr w:type="spellEnd"/>
      <w:r w:rsidRPr="004055BD">
        <w:rPr>
          <w:rFonts w:ascii="Arial" w:eastAsia="Times New Roman" w:hAnsi="Arial" w:cs="Arial"/>
          <w:sz w:val="24"/>
          <w:szCs w:val="24"/>
        </w:rPr>
        <w:t xml:space="preserve"> покрива тя огромното тяло на земята и постепенно одухотворява това тяло”. „Лъчът дал живота, а земята – материална основа на този живот”. Образуване на почвата. Н. Пушкаров, 1909-19 10</w:t>
      </w:r>
    </w:p>
    <w:p w14:paraId="03722885" w14:textId="23D599BC" w:rsidR="004055BD" w:rsidRPr="004055BD" w:rsidRDefault="004055BD" w:rsidP="004055B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4055BD">
        <w:rPr>
          <w:rFonts w:ascii="Arial" w:eastAsia="Times New Roman" w:hAnsi="Arial" w:cs="Arial"/>
          <w:sz w:val="24"/>
          <w:szCs w:val="24"/>
        </w:rPr>
        <w:t>Защото за нас е важно: Какво ядем! А това, което е в чинията, в крайна сметка идва от почвата, водата и слънцето. Които са:  „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Движещата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сила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за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образуването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органична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субстанция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е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фотосинтезата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–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процесът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който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дава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способността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растенията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да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превръщат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въглеродния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диоксид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от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атмосферата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в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захари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с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прякото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участие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светлината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и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водата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За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образуването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ензими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които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след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това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се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използват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за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създаване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дълги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вериги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от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въглехидрати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мазнини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и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аминокиселини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растенията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се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нуждаят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от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шестнадесет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различни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минерала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и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микроелемента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Основните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азот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фосфор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сяра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калций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и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магнезий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Те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участват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в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процесите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формиране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клетките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и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осигуряват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правилното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им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функциониране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Калият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е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изключително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функционален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елемент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присъстващ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само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в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клетъчния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сок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>.</w:t>
      </w:r>
    </w:p>
    <w:p w14:paraId="4D893628" w14:textId="77777777" w:rsidR="004055BD" w:rsidRPr="004055BD" w:rsidRDefault="004055BD" w:rsidP="004055B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20 – 30%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от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енергията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генерирана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в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процеса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фотосинтеза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се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изразходва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от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кореновата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система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растението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Нейните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ексудати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и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отмиращите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коренови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власинки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от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своя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страна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стават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основен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източник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храна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за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микроорганизмите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Така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според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различни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изследвания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здрави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посеви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от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царевица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през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вегетационния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период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отделят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в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почвата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до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100 т/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дка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(100 л/м</w:t>
      </w:r>
      <w:r w:rsidRPr="004055BD">
        <w:rPr>
          <w:rFonts w:ascii="Arial" w:eastAsia="Times New Roman" w:hAnsi="Arial" w:cs="Arial"/>
          <w:sz w:val="24"/>
          <w:szCs w:val="24"/>
          <w:vertAlign w:val="superscript"/>
          <w:lang w:val="en-US"/>
        </w:rPr>
        <w:t>3</w:t>
      </w:r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)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богати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въглеродни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ексудати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и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по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този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начин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добавят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в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нея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въглерод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Именно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затова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при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избора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междинна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култура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най-важният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критерий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е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способността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растенията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да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развиват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мощна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коренова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система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, а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не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потенциален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добив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зелена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proofErr w:type="gramStart"/>
      <w:r w:rsidRPr="004055BD">
        <w:rPr>
          <w:rFonts w:ascii="Arial" w:eastAsia="Times New Roman" w:hAnsi="Arial" w:cs="Arial"/>
          <w:sz w:val="24"/>
          <w:szCs w:val="24"/>
          <w:lang w:val="en-US"/>
        </w:rPr>
        <w:t>маса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4055BD">
        <w:rPr>
          <w:rFonts w:ascii="Arial" w:eastAsia="Times New Roman" w:hAnsi="Arial" w:cs="Arial"/>
          <w:sz w:val="24"/>
          <w:szCs w:val="24"/>
        </w:rPr>
        <w:t>“</w:t>
      </w:r>
      <w:proofErr w:type="gramEnd"/>
      <w:r w:rsidRPr="004055BD">
        <w:rPr>
          <w:rFonts w:ascii="Arial" w:eastAsia="Times New Roman" w:hAnsi="Arial" w:cs="Arial"/>
          <w:sz w:val="24"/>
          <w:szCs w:val="24"/>
        </w:rPr>
        <w:t xml:space="preserve">  </w:t>
      </w:r>
    </w:p>
    <w:p w14:paraId="23EF6D15" w14:textId="77777777" w:rsidR="004055BD" w:rsidRPr="004055BD" w:rsidRDefault="004055BD" w:rsidP="004055B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4055BD">
        <w:rPr>
          <w:rFonts w:ascii="Arial" w:eastAsia="Times New Roman" w:hAnsi="Arial" w:cs="Arial"/>
          <w:sz w:val="24"/>
          <w:szCs w:val="24"/>
        </w:rPr>
        <w:t xml:space="preserve">Източник: </w:t>
      </w:r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С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подходящи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практики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хумусът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в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почвата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може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да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бъде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трайно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съхраняван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и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увеличаван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</w:rPr>
        <w:t xml:space="preserve"> ,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януари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7, 2022</w:t>
      </w:r>
      <w:r w:rsidRPr="004055BD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Агр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Петър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Кръстев</w:t>
      </w:r>
      <w:proofErr w:type="spellEnd"/>
    </w:p>
    <w:p w14:paraId="33387C39" w14:textId="77777777" w:rsidR="004055BD" w:rsidRPr="004055BD" w:rsidRDefault="004055BD" w:rsidP="004055B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4055BD">
        <w:rPr>
          <w:rFonts w:ascii="Arial" w:eastAsia="Times New Roman" w:hAnsi="Arial" w:cs="Arial"/>
          <w:sz w:val="24"/>
          <w:szCs w:val="24"/>
        </w:rPr>
        <w:lastRenderedPageBreak/>
        <w:t xml:space="preserve"> </w:t>
      </w:r>
      <w:hyperlink r:id="rId5" w:history="1">
        <w:r w:rsidRPr="004055BD">
          <w:rPr>
            <w:rStyle w:val="a5"/>
            <w:rFonts w:ascii="Arial" w:eastAsia="Times New Roman" w:hAnsi="Arial" w:cs="Arial"/>
            <w:sz w:val="24"/>
            <w:szCs w:val="24"/>
          </w:rPr>
          <w:t>https://zemedeleca.bg/2022/01/07/%D1%81-%D0%BF%D0%BE%D0%B4%D1%85%D0%BE%D0%B4%D1%8F%D1%89%D0%B8-%D0%BF%D1%80%D0%B0%D0%BA%D1%82%D0%B8%D0%BA%D0%B8-%D1%85%D1%83%D0%BC%D1%83%D1%81%D1%8A%D1%82-%D0%B2-%D0%BF%D0%BE%D1%87%D0%B2%D0%B0%D1%82/</w:t>
        </w:r>
      </w:hyperlink>
    </w:p>
    <w:p w14:paraId="571B7F01" w14:textId="77777777" w:rsidR="009C4728" w:rsidRDefault="004055BD" w:rsidP="004055B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4055BD">
        <w:rPr>
          <w:rFonts w:ascii="Arial" w:eastAsia="Times New Roman" w:hAnsi="Arial" w:cs="Arial"/>
          <w:sz w:val="24"/>
          <w:szCs w:val="24"/>
        </w:rPr>
        <w:t xml:space="preserve">Стъпките за подобряване на естественото екологично равновесие на почвата започва от Хумусът. 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Хумусните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вещества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един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от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основните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фактори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определящи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почвеното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плодородие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Ролята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и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значението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почвения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хумус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е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неоценима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– 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почвата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,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богата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на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хумус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, е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способна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да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натрупва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и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предоставя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на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растенията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хранителните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вещества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,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необходими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за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техния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растеж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и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  <w:lang w:val="en-US"/>
        </w:rPr>
        <w:t>развитие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. И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всичко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това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се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изразява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в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по-добри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и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здрави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култури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4055BD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Изчислението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е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просто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съдържанието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хумус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в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почвата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директно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зависи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от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нивото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наличието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органичен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въглерод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в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тях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(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хумус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=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Corg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x 1,72).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Целта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е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да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се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свърже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възможно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най-много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въглерод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който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да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отиде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за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съхранение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под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формата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стабилен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хумус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>.</w:t>
      </w:r>
    </w:p>
    <w:p w14:paraId="7EAD4BF4" w14:textId="7CD22613" w:rsidR="009C4728" w:rsidRDefault="005C17DC" w:rsidP="004055B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>
        <w:rPr>
          <w:rFonts w:ascii="Arial" w:eastAsia="Times New Roman" w:hAnsi="Arial" w:cs="Arial"/>
          <w:sz w:val="24"/>
          <w:szCs w:val="24"/>
        </w:rPr>
        <w:t xml:space="preserve">Първа стъпка: </w:t>
      </w:r>
      <w:r w:rsidR="004055BD" w:rsidRPr="004055BD">
        <w:rPr>
          <w:rFonts w:ascii="Arial" w:eastAsia="Times New Roman" w:hAnsi="Arial" w:cs="Arial"/>
          <w:sz w:val="24"/>
          <w:szCs w:val="24"/>
        </w:rPr>
        <w:t xml:space="preserve">Нашата стратегия е с малки стъпки е да започнем производство с наличните машини и оборудване на компостиране, сушене и производство на </w:t>
      </w:r>
      <w:proofErr w:type="spellStart"/>
      <w:r w:rsidR="004055BD" w:rsidRPr="004055BD">
        <w:rPr>
          <w:rFonts w:ascii="Arial" w:eastAsia="Times New Roman" w:hAnsi="Arial" w:cs="Arial"/>
          <w:sz w:val="24"/>
          <w:szCs w:val="24"/>
        </w:rPr>
        <w:t>пелета</w:t>
      </w:r>
      <w:proofErr w:type="spellEnd"/>
      <w:r w:rsidR="004055BD" w:rsidRPr="004055BD">
        <w:rPr>
          <w:rFonts w:ascii="Arial" w:eastAsia="Times New Roman" w:hAnsi="Arial" w:cs="Arial"/>
          <w:sz w:val="24"/>
          <w:szCs w:val="24"/>
        </w:rPr>
        <w:t xml:space="preserve">. Разполагаме с оборудване за Компостиране: Аератор и за производството на пелети с машина с производствен обем до </w:t>
      </w:r>
      <w:r w:rsidR="00BA66B0">
        <w:rPr>
          <w:rFonts w:ascii="Arial" w:eastAsia="Times New Roman" w:hAnsi="Arial" w:cs="Arial"/>
          <w:sz w:val="24"/>
          <w:szCs w:val="24"/>
        </w:rPr>
        <w:t>200</w:t>
      </w:r>
      <w:r w:rsidR="004055BD" w:rsidRPr="004055BD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4055BD" w:rsidRPr="004055BD">
        <w:rPr>
          <w:rFonts w:ascii="Arial" w:eastAsia="Times New Roman" w:hAnsi="Arial" w:cs="Arial"/>
          <w:sz w:val="24"/>
          <w:szCs w:val="24"/>
        </w:rPr>
        <w:t>т.месец</w:t>
      </w:r>
      <w:proofErr w:type="spellEnd"/>
      <w:r w:rsidR="004055BD" w:rsidRPr="004055BD">
        <w:rPr>
          <w:rFonts w:ascii="Arial" w:eastAsia="Times New Roman" w:hAnsi="Arial" w:cs="Arial"/>
          <w:sz w:val="24"/>
          <w:szCs w:val="24"/>
        </w:rPr>
        <w:t xml:space="preserve">. Сушилня нямаме, но сме проучили и намерили за закупуване за </w:t>
      </w:r>
      <w:r w:rsidR="00BA66B0">
        <w:rPr>
          <w:rFonts w:ascii="Arial" w:eastAsia="Times New Roman" w:hAnsi="Arial" w:cs="Arial"/>
          <w:sz w:val="24"/>
          <w:szCs w:val="24"/>
        </w:rPr>
        <w:t>70 000</w:t>
      </w:r>
      <w:r w:rsidR="004055BD" w:rsidRPr="004055BD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4055BD" w:rsidRPr="004055BD">
        <w:rPr>
          <w:rFonts w:ascii="Arial" w:eastAsia="Times New Roman" w:hAnsi="Arial" w:cs="Arial"/>
          <w:sz w:val="24"/>
          <w:szCs w:val="24"/>
        </w:rPr>
        <w:t>лв</w:t>
      </w:r>
      <w:proofErr w:type="spellEnd"/>
      <w:r w:rsidR="004055BD" w:rsidRPr="004055BD">
        <w:rPr>
          <w:rFonts w:ascii="Arial" w:eastAsia="Times New Roman" w:hAnsi="Arial" w:cs="Arial"/>
          <w:sz w:val="24"/>
          <w:szCs w:val="24"/>
        </w:rPr>
        <w:t xml:space="preserve"> и Циклони 3 броя за </w:t>
      </w:r>
      <w:proofErr w:type="spellStart"/>
      <w:r w:rsidR="004055BD" w:rsidRPr="004055BD">
        <w:rPr>
          <w:rFonts w:ascii="Arial" w:eastAsia="Times New Roman" w:hAnsi="Arial" w:cs="Arial"/>
          <w:sz w:val="24"/>
          <w:szCs w:val="24"/>
        </w:rPr>
        <w:t>пелетизиращата</w:t>
      </w:r>
      <w:proofErr w:type="spellEnd"/>
      <w:r w:rsidR="004055BD" w:rsidRPr="004055BD">
        <w:rPr>
          <w:rFonts w:ascii="Arial" w:eastAsia="Times New Roman" w:hAnsi="Arial" w:cs="Arial"/>
          <w:sz w:val="24"/>
          <w:szCs w:val="24"/>
        </w:rPr>
        <w:t xml:space="preserve"> машина </w:t>
      </w:r>
      <w:r w:rsidR="00CF4D71">
        <w:rPr>
          <w:rFonts w:ascii="Arial" w:eastAsia="Times New Roman" w:hAnsi="Arial" w:cs="Arial"/>
          <w:sz w:val="24"/>
          <w:szCs w:val="24"/>
        </w:rPr>
        <w:t xml:space="preserve">и цялостното </w:t>
      </w:r>
      <w:proofErr w:type="spellStart"/>
      <w:r w:rsidR="00CF4D71">
        <w:rPr>
          <w:rFonts w:ascii="Arial" w:eastAsia="Times New Roman" w:hAnsi="Arial" w:cs="Arial"/>
          <w:sz w:val="24"/>
          <w:szCs w:val="24"/>
        </w:rPr>
        <w:t>окоплектоване</w:t>
      </w:r>
      <w:proofErr w:type="spellEnd"/>
      <w:r w:rsidR="00CF4D71">
        <w:rPr>
          <w:rFonts w:ascii="Arial" w:eastAsia="Times New Roman" w:hAnsi="Arial" w:cs="Arial"/>
          <w:sz w:val="24"/>
          <w:szCs w:val="24"/>
        </w:rPr>
        <w:t xml:space="preserve"> на линията </w:t>
      </w:r>
      <w:r w:rsidR="004055BD" w:rsidRPr="004055BD">
        <w:rPr>
          <w:rFonts w:ascii="Arial" w:eastAsia="Times New Roman" w:hAnsi="Arial" w:cs="Arial"/>
          <w:sz w:val="24"/>
          <w:szCs w:val="24"/>
        </w:rPr>
        <w:t>на цена</w:t>
      </w:r>
      <w:r w:rsidR="00C12DCE">
        <w:rPr>
          <w:rFonts w:ascii="Arial" w:eastAsia="Times New Roman" w:hAnsi="Arial" w:cs="Arial"/>
          <w:sz w:val="24"/>
          <w:szCs w:val="24"/>
        </w:rPr>
        <w:t xml:space="preserve"> Общо </w:t>
      </w:r>
      <w:r w:rsidR="004055BD" w:rsidRPr="004055BD">
        <w:rPr>
          <w:rFonts w:ascii="Arial" w:eastAsia="Times New Roman" w:hAnsi="Arial" w:cs="Arial"/>
          <w:sz w:val="24"/>
          <w:szCs w:val="24"/>
        </w:rPr>
        <w:t>:</w:t>
      </w:r>
      <w:r w:rsidR="00D02376">
        <w:rPr>
          <w:rFonts w:ascii="Arial" w:eastAsia="Times New Roman" w:hAnsi="Arial" w:cs="Arial"/>
          <w:sz w:val="24"/>
          <w:szCs w:val="24"/>
        </w:rPr>
        <w:t xml:space="preserve"> </w:t>
      </w:r>
      <w:r w:rsidR="00D02376" w:rsidRPr="00D02376">
        <w:rPr>
          <w:rFonts w:ascii="Arial" w:eastAsia="Times New Roman" w:hAnsi="Arial" w:cs="Arial"/>
          <w:sz w:val="24"/>
          <w:szCs w:val="24"/>
        </w:rPr>
        <w:t>191</w:t>
      </w:r>
      <w:r w:rsidR="00BA66B0">
        <w:rPr>
          <w:rFonts w:ascii="Arial" w:eastAsia="Times New Roman" w:hAnsi="Arial" w:cs="Arial"/>
          <w:sz w:val="24"/>
          <w:szCs w:val="24"/>
        </w:rPr>
        <w:t xml:space="preserve"> </w:t>
      </w:r>
      <w:r w:rsidR="00D02376" w:rsidRPr="00D02376">
        <w:rPr>
          <w:rFonts w:ascii="Arial" w:eastAsia="Times New Roman" w:hAnsi="Arial" w:cs="Arial"/>
          <w:sz w:val="24"/>
          <w:szCs w:val="24"/>
        </w:rPr>
        <w:t>668,40</w:t>
      </w:r>
      <w:r w:rsidR="00D02376">
        <w:rPr>
          <w:rFonts w:ascii="Arial" w:eastAsia="Times New Roman" w:hAnsi="Arial" w:cs="Arial"/>
          <w:sz w:val="24"/>
          <w:szCs w:val="24"/>
        </w:rPr>
        <w:t>лева</w:t>
      </w:r>
      <w:r w:rsidR="00CF4D71">
        <w:rPr>
          <w:rFonts w:ascii="Arial" w:eastAsia="Times New Roman" w:hAnsi="Arial" w:cs="Arial"/>
          <w:sz w:val="24"/>
          <w:szCs w:val="24"/>
        </w:rPr>
        <w:t>.</w:t>
      </w:r>
      <w:r w:rsidR="00BA66B0">
        <w:rPr>
          <w:rFonts w:ascii="Arial" w:eastAsia="Times New Roman" w:hAnsi="Arial" w:cs="Arial"/>
          <w:sz w:val="24"/>
          <w:szCs w:val="24"/>
        </w:rPr>
        <w:t>,</w:t>
      </w:r>
      <w:r w:rsidR="00CF4D71">
        <w:rPr>
          <w:rFonts w:ascii="Arial" w:eastAsia="Times New Roman" w:hAnsi="Arial" w:cs="Arial"/>
          <w:sz w:val="24"/>
          <w:szCs w:val="24"/>
        </w:rPr>
        <w:t xml:space="preserve"> </w:t>
      </w:r>
      <w:r w:rsidR="00BA66B0" w:rsidRPr="00BA66B0">
        <w:rPr>
          <w:rFonts w:ascii="Arial" w:eastAsia="Times New Roman" w:hAnsi="Arial" w:cs="Arial"/>
          <w:sz w:val="24"/>
          <w:szCs w:val="24"/>
        </w:rPr>
        <w:t>налични към офертата от Продавача</w:t>
      </w:r>
      <w:r w:rsidR="00BA66B0">
        <w:rPr>
          <w:rFonts w:ascii="Arial" w:eastAsia="Times New Roman" w:hAnsi="Arial" w:cs="Arial"/>
          <w:sz w:val="24"/>
          <w:szCs w:val="24"/>
        </w:rPr>
        <w:t>.</w:t>
      </w:r>
      <w:r w:rsidR="00CF4D71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                                </w:t>
      </w:r>
      <w:r w:rsidR="004055BD" w:rsidRPr="004055BD">
        <w:rPr>
          <w:rFonts w:ascii="Arial" w:eastAsia="Times New Roman" w:hAnsi="Arial" w:cs="Arial"/>
          <w:sz w:val="24"/>
          <w:szCs w:val="24"/>
        </w:rPr>
        <w:t xml:space="preserve"> Необходимо е закупуване на техника от първа необходимост на: Товарач и Гондола – за сумата от: 140 0000лв..</w:t>
      </w:r>
    </w:p>
    <w:p w14:paraId="7CEBD97F" w14:textId="6E16E071" w:rsidR="004055BD" w:rsidRPr="004055BD" w:rsidRDefault="004055BD" w:rsidP="004055B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4055BD">
        <w:rPr>
          <w:rFonts w:ascii="Arial" w:eastAsia="Times New Roman" w:hAnsi="Arial" w:cs="Arial"/>
          <w:sz w:val="24"/>
          <w:szCs w:val="24"/>
        </w:rPr>
        <w:t xml:space="preserve">Материалът за компост е от оборски, селскостопански, птичи, овчи, свински,  говежди и други. </w:t>
      </w:r>
    </w:p>
    <w:p w14:paraId="2B0246A1" w14:textId="719013D0" w:rsidR="009C4728" w:rsidRDefault="004055BD" w:rsidP="004055B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4055BD">
        <w:rPr>
          <w:rFonts w:ascii="Arial" w:eastAsia="Times New Roman" w:hAnsi="Arial" w:cs="Arial"/>
          <w:sz w:val="24"/>
          <w:szCs w:val="24"/>
        </w:rPr>
        <w:t>Общ капацитет: 1 000т</w:t>
      </w:r>
      <w:r w:rsidR="00CF4D71">
        <w:rPr>
          <w:rFonts w:ascii="Arial" w:eastAsia="Times New Roman" w:hAnsi="Arial" w:cs="Arial"/>
          <w:sz w:val="24"/>
          <w:szCs w:val="24"/>
        </w:rPr>
        <w:t>./ час</w:t>
      </w:r>
    </w:p>
    <w:p w14:paraId="15CE1B87" w14:textId="7E5858B4" w:rsidR="009C4728" w:rsidRDefault="004055BD" w:rsidP="004055B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4055BD">
        <w:rPr>
          <w:rFonts w:ascii="Arial" w:eastAsia="Times New Roman" w:hAnsi="Arial" w:cs="Arial"/>
          <w:sz w:val="24"/>
          <w:szCs w:val="24"/>
        </w:rPr>
        <w:t xml:space="preserve">Добавки: </w:t>
      </w:r>
      <w:proofErr w:type="spellStart"/>
      <w:r w:rsidRPr="004055BD">
        <w:rPr>
          <w:rFonts w:ascii="Arial" w:eastAsia="Times New Roman" w:hAnsi="Arial" w:cs="Arial"/>
          <w:sz w:val="24"/>
          <w:szCs w:val="24"/>
        </w:rPr>
        <w:t>Хелафит</w:t>
      </w:r>
      <w:proofErr w:type="spellEnd"/>
      <w:r w:rsidRPr="004055BD">
        <w:rPr>
          <w:rFonts w:ascii="Arial" w:eastAsia="Times New Roman" w:hAnsi="Arial" w:cs="Arial"/>
          <w:sz w:val="24"/>
          <w:szCs w:val="24"/>
        </w:rPr>
        <w:t xml:space="preserve">, зеолит, </w:t>
      </w:r>
      <w:proofErr w:type="spellStart"/>
      <w:r w:rsidRPr="004055BD">
        <w:rPr>
          <w:rFonts w:ascii="Arial" w:eastAsia="Times New Roman" w:hAnsi="Arial" w:cs="Arial"/>
          <w:sz w:val="24"/>
          <w:szCs w:val="24"/>
        </w:rPr>
        <w:t>сапропел</w:t>
      </w:r>
      <w:proofErr w:type="spellEnd"/>
      <w:r w:rsidRPr="004055BD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4055BD">
        <w:rPr>
          <w:rFonts w:ascii="Arial" w:eastAsia="Times New Roman" w:hAnsi="Arial" w:cs="Arial"/>
          <w:sz w:val="24"/>
          <w:szCs w:val="24"/>
        </w:rPr>
        <w:t>биочар</w:t>
      </w:r>
      <w:proofErr w:type="spellEnd"/>
      <w:r w:rsidRPr="004055BD">
        <w:rPr>
          <w:rFonts w:ascii="Arial" w:eastAsia="Times New Roman" w:hAnsi="Arial" w:cs="Arial"/>
          <w:sz w:val="24"/>
          <w:szCs w:val="24"/>
        </w:rPr>
        <w:t xml:space="preserve"> и други.</w:t>
      </w:r>
    </w:p>
    <w:p w14:paraId="3D0A318D" w14:textId="1B43DEFC" w:rsidR="004055BD" w:rsidRPr="004055BD" w:rsidRDefault="004055BD" w:rsidP="004055B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4055BD">
        <w:rPr>
          <w:rFonts w:ascii="Arial" w:eastAsia="Times New Roman" w:hAnsi="Arial" w:cs="Arial"/>
          <w:sz w:val="24"/>
          <w:szCs w:val="24"/>
        </w:rPr>
        <w:t xml:space="preserve">Количеството на произведеният компост : 9 000 </w:t>
      </w:r>
      <w:proofErr w:type="spellStart"/>
      <w:r w:rsidRPr="004055BD">
        <w:rPr>
          <w:rFonts w:ascii="Arial" w:eastAsia="Times New Roman" w:hAnsi="Arial" w:cs="Arial"/>
          <w:sz w:val="24"/>
          <w:szCs w:val="24"/>
        </w:rPr>
        <w:t>куб.месечно</w:t>
      </w:r>
      <w:proofErr w:type="spellEnd"/>
      <w:r w:rsidRPr="004055BD">
        <w:rPr>
          <w:rFonts w:ascii="Arial" w:eastAsia="Times New Roman" w:hAnsi="Arial" w:cs="Arial"/>
          <w:sz w:val="24"/>
          <w:szCs w:val="24"/>
        </w:rPr>
        <w:t xml:space="preserve"> компост /годишно</w:t>
      </w:r>
    </w:p>
    <w:p w14:paraId="0462A7E0" w14:textId="77777777" w:rsidR="009C4728" w:rsidRDefault="004055BD" w:rsidP="004055B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4055BD">
        <w:rPr>
          <w:rFonts w:ascii="Arial" w:eastAsia="Times New Roman" w:hAnsi="Arial" w:cs="Arial"/>
          <w:sz w:val="24"/>
          <w:szCs w:val="24"/>
        </w:rPr>
        <w:t>За целта на компостирането на открито ще се наеме под наем парцел, отдалечен от населени места и Защитени зони.</w:t>
      </w:r>
    </w:p>
    <w:p w14:paraId="03108869" w14:textId="46AB1F45" w:rsidR="004055BD" w:rsidRDefault="004055BD" w:rsidP="004055B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4055BD">
        <w:rPr>
          <w:rFonts w:ascii="Arial" w:eastAsia="Times New Roman" w:hAnsi="Arial" w:cs="Arial"/>
          <w:sz w:val="24"/>
          <w:szCs w:val="24"/>
        </w:rPr>
        <w:t xml:space="preserve">За нужните мощности е необходимо закупуване на трансформатор </w:t>
      </w:r>
      <w:r w:rsidR="00C20CD3">
        <w:rPr>
          <w:rFonts w:ascii="Arial" w:eastAsia="Times New Roman" w:hAnsi="Arial" w:cs="Arial"/>
          <w:sz w:val="24"/>
          <w:szCs w:val="24"/>
          <w:lang w:val="en-US"/>
        </w:rPr>
        <w:t>15 000</w:t>
      </w:r>
      <w:proofErr w:type="spellStart"/>
      <w:r w:rsidR="00C20CD3">
        <w:rPr>
          <w:rFonts w:ascii="Arial" w:eastAsia="Times New Roman" w:hAnsi="Arial" w:cs="Arial"/>
          <w:sz w:val="24"/>
          <w:szCs w:val="24"/>
        </w:rPr>
        <w:t>лв</w:t>
      </w:r>
      <w:proofErr w:type="spellEnd"/>
      <w:r w:rsidR="00C20CD3">
        <w:rPr>
          <w:rFonts w:ascii="Arial" w:eastAsia="Times New Roman" w:hAnsi="Arial" w:cs="Arial"/>
          <w:sz w:val="24"/>
          <w:szCs w:val="24"/>
        </w:rPr>
        <w:t xml:space="preserve"> </w:t>
      </w:r>
      <w:r w:rsidRPr="004055BD">
        <w:rPr>
          <w:rFonts w:ascii="Arial" w:eastAsia="Times New Roman" w:hAnsi="Arial" w:cs="Arial"/>
          <w:sz w:val="24"/>
          <w:szCs w:val="24"/>
        </w:rPr>
        <w:t xml:space="preserve">и изграждане на електро захранването за </w:t>
      </w:r>
      <w:r w:rsidR="00C20CD3">
        <w:rPr>
          <w:rFonts w:ascii="Arial" w:eastAsia="Times New Roman" w:hAnsi="Arial" w:cs="Arial"/>
          <w:sz w:val="24"/>
          <w:szCs w:val="24"/>
        </w:rPr>
        <w:t xml:space="preserve"> общата </w:t>
      </w:r>
      <w:r w:rsidRPr="004055BD">
        <w:rPr>
          <w:rFonts w:ascii="Arial" w:eastAsia="Times New Roman" w:hAnsi="Arial" w:cs="Arial"/>
          <w:sz w:val="24"/>
          <w:szCs w:val="24"/>
        </w:rPr>
        <w:t xml:space="preserve">сума от 150 000лв, която е </w:t>
      </w:r>
      <w:r w:rsidR="00C20CD3">
        <w:rPr>
          <w:rFonts w:ascii="Arial" w:eastAsia="Times New Roman" w:hAnsi="Arial" w:cs="Arial"/>
          <w:sz w:val="24"/>
          <w:szCs w:val="24"/>
        </w:rPr>
        <w:t xml:space="preserve">с </w:t>
      </w:r>
      <w:r w:rsidRPr="004055BD">
        <w:rPr>
          <w:rFonts w:ascii="Arial" w:eastAsia="Times New Roman" w:hAnsi="Arial" w:cs="Arial"/>
          <w:sz w:val="24"/>
          <w:szCs w:val="24"/>
        </w:rPr>
        <w:t>налична в оферта.</w:t>
      </w:r>
    </w:p>
    <w:p w14:paraId="10EF70B9" w14:textId="502ED6FE" w:rsidR="00E00AF7" w:rsidRDefault="00E00AF7" w:rsidP="004055B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За СОД – цялостно изграждане, закупуване на камери и кабел: 6 500лв</w:t>
      </w:r>
    </w:p>
    <w:p w14:paraId="655B3F00" w14:textId="2561210E" w:rsidR="000B335E" w:rsidRPr="000B335E" w:rsidRDefault="00FF4852" w:rsidP="000B335E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Стъпка първа :</w:t>
      </w:r>
      <w:r w:rsidR="0099422D" w:rsidRPr="006D363B">
        <w:rPr>
          <w:rFonts w:ascii="Arial" w:eastAsia="Times New Roman" w:hAnsi="Arial" w:cs="Arial"/>
          <w:b/>
          <w:bCs/>
          <w:sz w:val="24"/>
          <w:szCs w:val="24"/>
        </w:rPr>
        <w:t xml:space="preserve">Обща необходима сума: </w:t>
      </w:r>
      <w:r w:rsidR="000503C9" w:rsidRPr="006D363B">
        <w:rPr>
          <w:rFonts w:ascii="Arial" w:eastAsia="Times New Roman" w:hAnsi="Arial" w:cs="Arial"/>
          <w:b/>
          <w:bCs/>
          <w:sz w:val="24"/>
          <w:szCs w:val="24"/>
        </w:rPr>
        <w:t xml:space="preserve">   лева</w:t>
      </w:r>
      <w:r w:rsidR="000503C9">
        <w:rPr>
          <w:rFonts w:ascii="Arial" w:eastAsia="Times New Roman" w:hAnsi="Arial" w:cs="Arial"/>
          <w:sz w:val="24"/>
          <w:szCs w:val="24"/>
        </w:rPr>
        <w:t>.</w:t>
      </w:r>
      <w:r w:rsidR="000B335E" w:rsidRPr="000B335E">
        <w:rPr>
          <w:rFonts w:ascii="Arial" w:eastAsia="Times New Roman" w:hAnsi="Arial" w:cs="Arial"/>
          <w:b/>
          <w:bCs/>
          <w:sz w:val="24"/>
          <w:szCs w:val="24"/>
        </w:rPr>
        <w:t xml:space="preserve">       5</w:t>
      </w:r>
      <w:r w:rsidR="00024B0F">
        <w:rPr>
          <w:rFonts w:ascii="Arial" w:eastAsia="Times New Roman" w:hAnsi="Arial" w:cs="Arial"/>
          <w:b/>
          <w:bCs/>
          <w:sz w:val="24"/>
          <w:szCs w:val="24"/>
        </w:rPr>
        <w:t>37 668</w:t>
      </w:r>
      <w:r w:rsidR="000B335E" w:rsidRPr="000B335E">
        <w:rPr>
          <w:rFonts w:ascii="Arial" w:eastAsia="Times New Roman" w:hAnsi="Arial" w:cs="Arial"/>
          <w:b/>
          <w:bCs/>
          <w:sz w:val="24"/>
          <w:szCs w:val="24"/>
        </w:rPr>
        <w:t xml:space="preserve"> лв. </w:t>
      </w:r>
    </w:p>
    <w:p w14:paraId="6AABC6EF" w14:textId="35EA9D26" w:rsidR="0099422D" w:rsidRDefault="0099422D" w:rsidP="004055B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</w:p>
    <w:p w14:paraId="23CE413A" w14:textId="77777777" w:rsidR="006D363B" w:rsidRDefault="006D363B" w:rsidP="004055B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</w:p>
    <w:p w14:paraId="07900653" w14:textId="35233C54" w:rsidR="000503C9" w:rsidRDefault="000503C9" w:rsidP="004055B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lastRenderedPageBreak/>
        <w:t>Което включва: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01"/>
        <w:gridCol w:w="1720"/>
      </w:tblGrid>
      <w:tr w:rsidR="000503C9" w:rsidRPr="0099422D" w14:paraId="084B892B" w14:textId="77777777" w:rsidTr="0099422D">
        <w:trPr>
          <w:trHeight w:val="600"/>
        </w:trPr>
        <w:tc>
          <w:tcPr>
            <w:tcW w:w="4501" w:type="dxa"/>
            <w:noWrap/>
          </w:tcPr>
          <w:p w14:paraId="69D479C6" w14:textId="0BD1D9A3" w:rsidR="000503C9" w:rsidRPr="0099422D" w:rsidRDefault="000503C9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99422D">
              <w:rPr>
                <w:rFonts w:ascii="Arial" w:eastAsia="Times New Roman" w:hAnsi="Arial" w:cs="Arial"/>
                <w:sz w:val="24"/>
                <w:szCs w:val="24"/>
              </w:rPr>
              <w:t>Първоначални разходи</w:t>
            </w:r>
          </w:p>
        </w:tc>
        <w:tc>
          <w:tcPr>
            <w:tcW w:w="1720" w:type="dxa"/>
            <w:noWrap/>
          </w:tcPr>
          <w:p w14:paraId="17508D5B" w14:textId="607F0DEC" w:rsidR="000503C9" w:rsidRPr="0099422D" w:rsidRDefault="000503C9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370 188,40</w:t>
            </w:r>
          </w:p>
        </w:tc>
      </w:tr>
      <w:tr w:rsidR="000503C9" w:rsidRPr="0099422D" w14:paraId="2B578A7F" w14:textId="77777777" w:rsidTr="000503C9">
        <w:trPr>
          <w:trHeight w:val="600"/>
        </w:trPr>
        <w:tc>
          <w:tcPr>
            <w:tcW w:w="4501" w:type="dxa"/>
            <w:noWrap/>
          </w:tcPr>
          <w:p w14:paraId="5AFBBAD4" w14:textId="5E9ACAF7" w:rsidR="000503C9" w:rsidRPr="0099422D" w:rsidRDefault="000503C9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СОД</w:t>
            </w:r>
          </w:p>
        </w:tc>
        <w:tc>
          <w:tcPr>
            <w:tcW w:w="1720" w:type="dxa"/>
            <w:noWrap/>
            <w:hideMark/>
          </w:tcPr>
          <w:p w14:paraId="063B4876" w14:textId="783B091A" w:rsidR="000503C9" w:rsidRPr="0099422D" w:rsidRDefault="000503C9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6500</w:t>
            </w:r>
          </w:p>
        </w:tc>
      </w:tr>
      <w:tr w:rsidR="000503C9" w:rsidRPr="0099422D" w14:paraId="40184FBA" w14:textId="77777777" w:rsidTr="0099422D">
        <w:trPr>
          <w:trHeight w:val="600"/>
        </w:trPr>
        <w:tc>
          <w:tcPr>
            <w:tcW w:w="4501" w:type="dxa"/>
            <w:noWrap/>
            <w:hideMark/>
          </w:tcPr>
          <w:p w14:paraId="5868E361" w14:textId="77777777" w:rsidR="000503C9" w:rsidRPr="0099422D" w:rsidRDefault="000503C9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99422D">
              <w:rPr>
                <w:rFonts w:ascii="Arial" w:eastAsia="Times New Roman" w:hAnsi="Arial" w:cs="Arial"/>
                <w:sz w:val="24"/>
                <w:szCs w:val="24"/>
              </w:rPr>
              <w:t>Закупуване на тор</w:t>
            </w:r>
          </w:p>
        </w:tc>
        <w:tc>
          <w:tcPr>
            <w:tcW w:w="1720" w:type="dxa"/>
            <w:noWrap/>
            <w:hideMark/>
          </w:tcPr>
          <w:p w14:paraId="4AE7F7C0" w14:textId="77777777" w:rsidR="000503C9" w:rsidRPr="0099422D" w:rsidRDefault="000503C9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99422D">
              <w:rPr>
                <w:rFonts w:ascii="Arial" w:eastAsia="Times New Roman" w:hAnsi="Arial" w:cs="Arial"/>
                <w:sz w:val="24"/>
                <w:szCs w:val="24"/>
              </w:rPr>
              <w:t>7500</w:t>
            </w:r>
          </w:p>
        </w:tc>
      </w:tr>
      <w:tr w:rsidR="000503C9" w:rsidRPr="0099422D" w14:paraId="7DA88B25" w14:textId="77777777" w:rsidTr="0099422D">
        <w:trPr>
          <w:trHeight w:val="600"/>
        </w:trPr>
        <w:tc>
          <w:tcPr>
            <w:tcW w:w="4501" w:type="dxa"/>
            <w:noWrap/>
            <w:hideMark/>
          </w:tcPr>
          <w:p w14:paraId="7FB75747" w14:textId="77777777" w:rsidR="000503C9" w:rsidRPr="0099422D" w:rsidRDefault="000503C9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99422D">
              <w:rPr>
                <w:rFonts w:ascii="Arial" w:eastAsia="Times New Roman" w:hAnsi="Arial" w:cs="Arial"/>
                <w:sz w:val="24"/>
                <w:szCs w:val="24"/>
              </w:rPr>
              <w:t>Окомплектовка на линията</w:t>
            </w:r>
          </w:p>
        </w:tc>
        <w:tc>
          <w:tcPr>
            <w:tcW w:w="1720" w:type="dxa"/>
            <w:noWrap/>
            <w:hideMark/>
          </w:tcPr>
          <w:p w14:paraId="379C2E49" w14:textId="7BBCDEC8" w:rsidR="000503C9" w:rsidRPr="0099422D" w:rsidRDefault="000503C9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99422D">
              <w:rPr>
                <w:rFonts w:ascii="Arial" w:eastAsia="Times New Roman" w:hAnsi="Arial" w:cs="Arial"/>
                <w:sz w:val="24"/>
                <w:szCs w:val="24"/>
              </w:rPr>
              <w:t>191</w:t>
            </w:r>
            <w:r w:rsidR="009731CE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99422D">
              <w:rPr>
                <w:rFonts w:ascii="Arial" w:eastAsia="Times New Roman" w:hAnsi="Arial" w:cs="Arial"/>
                <w:sz w:val="24"/>
                <w:szCs w:val="24"/>
              </w:rPr>
              <w:t>668,4</w:t>
            </w:r>
          </w:p>
        </w:tc>
      </w:tr>
      <w:tr w:rsidR="000503C9" w:rsidRPr="0099422D" w14:paraId="65867A56" w14:textId="77777777" w:rsidTr="0099422D">
        <w:trPr>
          <w:trHeight w:val="600"/>
        </w:trPr>
        <w:tc>
          <w:tcPr>
            <w:tcW w:w="4501" w:type="dxa"/>
            <w:noWrap/>
            <w:hideMark/>
          </w:tcPr>
          <w:p w14:paraId="45EF0879" w14:textId="03603956" w:rsidR="000B335E" w:rsidRPr="0099422D" w:rsidRDefault="000B335E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Гондола и челен товарач</w:t>
            </w:r>
          </w:p>
        </w:tc>
        <w:tc>
          <w:tcPr>
            <w:tcW w:w="1720" w:type="dxa"/>
            <w:noWrap/>
            <w:hideMark/>
          </w:tcPr>
          <w:p w14:paraId="7E24D183" w14:textId="65744789" w:rsidR="000B335E" w:rsidRPr="0099422D" w:rsidRDefault="000B335E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140 000</w:t>
            </w:r>
          </w:p>
        </w:tc>
      </w:tr>
      <w:tr w:rsidR="000503C9" w:rsidRPr="0099422D" w14:paraId="7ED8EA23" w14:textId="77777777" w:rsidTr="0099422D">
        <w:trPr>
          <w:trHeight w:val="600"/>
        </w:trPr>
        <w:tc>
          <w:tcPr>
            <w:tcW w:w="4501" w:type="dxa"/>
            <w:noWrap/>
            <w:hideMark/>
          </w:tcPr>
          <w:p w14:paraId="731016DF" w14:textId="77777777" w:rsidR="000503C9" w:rsidRPr="0099422D" w:rsidRDefault="000503C9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99422D">
              <w:rPr>
                <w:rFonts w:ascii="Arial" w:eastAsia="Times New Roman" w:hAnsi="Arial" w:cs="Arial"/>
                <w:sz w:val="24"/>
                <w:szCs w:val="24"/>
              </w:rPr>
              <w:t>Парцел 3 дек под наем</w:t>
            </w:r>
          </w:p>
        </w:tc>
        <w:tc>
          <w:tcPr>
            <w:tcW w:w="1720" w:type="dxa"/>
            <w:noWrap/>
            <w:hideMark/>
          </w:tcPr>
          <w:p w14:paraId="4B4A5CDA" w14:textId="77777777" w:rsidR="000503C9" w:rsidRPr="0099422D" w:rsidRDefault="000503C9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99422D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0503C9" w:rsidRPr="0099422D" w14:paraId="33BCE5DD" w14:textId="77777777" w:rsidTr="0099422D">
        <w:trPr>
          <w:trHeight w:val="600"/>
        </w:trPr>
        <w:tc>
          <w:tcPr>
            <w:tcW w:w="4501" w:type="dxa"/>
            <w:noWrap/>
            <w:hideMark/>
          </w:tcPr>
          <w:p w14:paraId="629B43D6" w14:textId="77777777" w:rsidR="000503C9" w:rsidRPr="0099422D" w:rsidRDefault="000503C9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99422D">
              <w:rPr>
                <w:rFonts w:ascii="Arial" w:eastAsia="Times New Roman" w:hAnsi="Arial" w:cs="Arial"/>
                <w:sz w:val="24"/>
                <w:szCs w:val="24"/>
              </w:rPr>
              <w:t>Пускане на ток</w:t>
            </w:r>
          </w:p>
        </w:tc>
        <w:tc>
          <w:tcPr>
            <w:tcW w:w="1720" w:type="dxa"/>
            <w:noWrap/>
            <w:hideMark/>
          </w:tcPr>
          <w:p w14:paraId="79866425" w14:textId="3FF0F72D" w:rsidR="000503C9" w:rsidRPr="0099422D" w:rsidRDefault="000503C9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99422D">
              <w:rPr>
                <w:rFonts w:ascii="Arial" w:eastAsia="Times New Roman" w:hAnsi="Arial" w:cs="Arial"/>
                <w:sz w:val="24"/>
                <w:szCs w:val="24"/>
              </w:rPr>
              <w:t>15</w:t>
            </w:r>
            <w:r w:rsidR="000B335E">
              <w:rPr>
                <w:rFonts w:ascii="Arial" w:eastAsia="Times New Roman" w:hAnsi="Arial" w:cs="Arial"/>
                <w:sz w:val="24"/>
                <w:szCs w:val="24"/>
              </w:rPr>
              <w:t xml:space="preserve">0 </w:t>
            </w:r>
            <w:r w:rsidRPr="0099422D">
              <w:rPr>
                <w:rFonts w:ascii="Arial" w:eastAsia="Times New Roman" w:hAnsi="Arial" w:cs="Arial"/>
                <w:sz w:val="24"/>
                <w:szCs w:val="24"/>
              </w:rPr>
              <w:t>000</w:t>
            </w:r>
          </w:p>
        </w:tc>
      </w:tr>
      <w:tr w:rsidR="000503C9" w:rsidRPr="0099422D" w14:paraId="66E05695" w14:textId="77777777" w:rsidTr="0099422D">
        <w:trPr>
          <w:trHeight w:val="600"/>
        </w:trPr>
        <w:tc>
          <w:tcPr>
            <w:tcW w:w="4501" w:type="dxa"/>
            <w:noWrap/>
            <w:hideMark/>
          </w:tcPr>
          <w:p w14:paraId="70CB2407" w14:textId="33A4045F" w:rsidR="000503C9" w:rsidRPr="0099422D" w:rsidRDefault="000503C9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99422D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="000B335E">
              <w:rPr>
                <w:rFonts w:ascii="Arial" w:eastAsia="Times New Roman" w:hAnsi="Arial" w:cs="Arial"/>
                <w:sz w:val="24"/>
                <w:szCs w:val="24"/>
              </w:rPr>
              <w:t>Счетоводство</w:t>
            </w:r>
          </w:p>
        </w:tc>
        <w:tc>
          <w:tcPr>
            <w:tcW w:w="1720" w:type="dxa"/>
            <w:noWrap/>
            <w:hideMark/>
          </w:tcPr>
          <w:p w14:paraId="3C320B17" w14:textId="4189872B" w:rsidR="000503C9" w:rsidRPr="0099422D" w:rsidRDefault="000B335E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</w:tr>
      <w:tr w:rsidR="000503C9" w:rsidRPr="0099422D" w14:paraId="5AD36265" w14:textId="77777777" w:rsidTr="0099422D">
        <w:trPr>
          <w:trHeight w:val="600"/>
        </w:trPr>
        <w:tc>
          <w:tcPr>
            <w:tcW w:w="4501" w:type="dxa"/>
            <w:noWrap/>
            <w:hideMark/>
          </w:tcPr>
          <w:p w14:paraId="47667B2E" w14:textId="60B464B4" w:rsidR="000503C9" w:rsidRPr="0099422D" w:rsidRDefault="000503C9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99422D">
              <w:rPr>
                <w:rFonts w:ascii="Arial" w:eastAsia="Times New Roman" w:hAnsi="Arial" w:cs="Arial"/>
                <w:sz w:val="24"/>
                <w:szCs w:val="24"/>
              </w:rPr>
              <w:t xml:space="preserve">Изследване </w:t>
            </w:r>
            <w:proofErr w:type="spellStart"/>
            <w:r w:rsidRPr="0099422D">
              <w:rPr>
                <w:rFonts w:ascii="Arial" w:eastAsia="Times New Roman" w:hAnsi="Arial" w:cs="Arial"/>
                <w:sz w:val="24"/>
                <w:szCs w:val="24"/>
              </w:rPr>
              <w:t>пелета</w:t>
            </w:r>
            <w:proofErr w:type="spellEnd"/>
            <w:r w:rsidR="000B335E">
              <w:rPr>
                <w:rFonts w:ascii="Arial" w:eastAsia="Times New Roman" w:hAnsi="Arial" w:cs="Arial"/>
                <w:sz w:val="24"/>
                <w:szCs w:val="24"/>
              </w:rPr>
              <w:t xml:space="preserve"> еднократно</w:t>
            </w:r>
          </w:p>
        </w:tc>
        <w:tc>
          <w:tcPr>
            <w:tcW w:w="1720" w:type="dxa"/>
            <w:noWrap/>
            <w:hideMark/>
          </w:tcPr>
          <w:p w14:paraId="41906083" w14:textId="6FED9155" w:rsidR="000503C9" w:rsidRPr="0099422D" w:rsidRDefault="00FA794A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0503C9" w:rsidRPr="0099422D">
              <w:rPr>
                <w:rFonts w:ascii="Arial" w:eastAsia="Times New Roman" w:hAnsi="Arial" w:cs="Arial"/>
                <w:sz w:val="24"/>
                <w:szCs w:val="24"/>
              </w:rPr>
              <w:t>760</w:t>
            </w:r>
          </w:p>
        </w:tc>
      </w:tr>
      <w:tr w:rsidR="000503C9" w:rsidRPr="0099422D" w14:paraId="721F17C1" w14:textId="77777777" w:rsidTr="0099422D">
        <w:trPr>
          <w:trHeight w:val="600"/>
        </w:trPr>
        <w:tc>
          <w:tcPr>
            <w:tcW w:w="4501" w:type="dxa"/>
            <w:noWrap/>
            <w:hideMark/>
          </w:tcPr>
          <w:p w14:paraId="7A72B09A" w14:textId="466D4DC8" w:rsidR="000503C9" w:rsidRPr="0099422D" w:rsidRDefault="000503C9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99422D">
              <w:rPr>
                <w:rFonts w:ascii="Arial" w:eastAsia="Times New Roman" w:hAnsi="Arial" w:cs="Arial"/>
                <w:sz w:val="24"/>
                <w:szCs w:val="24"/>
              </w:rPr>
              <w:t>БАБХ</w:t>
            </w:r>
            <w:r w:rsidR="0039113E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="0039113E">
              <w:rPr>
                <w:rFonts w:ascii="Arial" w:eastAsia="Times New Roman" w:hAnsi="Arial" w:cs="Arial"/>
                <w:sz w:val="24"/>
                <w:szCs w:val="24"/>
              </w:rPr>
              <w:t>енократно</w:t>
            </w:r>
            <w:proofErr w:type="spellEnd"/>
          </w:p>
        </w:tc>
        <w:tc>
          <w:tcPr>
            <w:tcW w:w="1720" w:type="dxa"/>
            <w:noWrap/>
            <w:hideMark/>
          </w:tcPr>
          <w:p w14:paraId="1CEE0413" w14:textId="6FC1E00A" w:rsidR="000503C9" w:rsidRPr="0099422D" w:rsidRDefault="009731CE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 w:rsidR="000503C9" w:rsidRPr="0099422D">
              <w:rPr>
                <w:rFonts w:ascii="Arial" w:eastAsia="Times New Roman" w:hAnsi="Arial" w:cs="Arial"/>
                <w:sz w:val="24"/>
                <w:szCs w:val="24"/>
              </w:rPr>
              <w:t>00</w:t>
            </w:r>
          </w:p>
        </w:tc>
      </w:tr>
      <w:tr w:rsidR="000503C9" w:rsidRPr="0099422D" w14:paraId="2A0E8480" w14:textId="77777777" w:rsidTr="0099422D">
        <w:trPr>
          <w:trHeight w:val="600"/>
        </w:trPr>
        <w:tc>
          <w:tcPr>
            <w:tcW w:w="4501" w:type="dxa"/>
            <w:noWrap/>
            <w:hideMark/>
          </w:tcPr>
          <w:p w14:paraId="2DDF3290" w14:textId="77A91633" w:rsidR="000503C9" w:rsidRPr="0099422D" w:rsidRDefault="000503C9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99422D">
              <w:rPr>
                <w:rFonts w:ascii="Arial" w:eastAsia="Times New Roman" w:hAnsi="Arial" w:cs="Arial"/>
                <w:sz w:val="24"/>
                <w:szCs w:val="24"/>
              </w:rPr>
              <w:t>Опаковка</w:t>
            </w:r>
            <w:r w:rsidR="000B335E">
              <w:rPr>
                <w:rFonts w:ascii="Arial" w:eastAsia="Times New Roman" w:hAnsi="Arial" w:cs="Arial"/>
                <w:sz w:val="24"/>
                <w:szCs w:val="24"/>
              </w:rPr>
              <w:t xml:space="preserve"> по 1,5кг</w:t>
            </w:r>
          </w:p>
        </w:tc>
        <w:tc>
          <w:tcPr>
            <w:tcW w:w="1720" w:type="dxa"/>
            <w:noWrap/>
            <w:hideMark/>
          </w:tcPr>
          <w:p w14:paraId="66A38412" w14:textId="4B147739" w:rsidR="000503C9" w:rsidRPr="0099422D" w:rsidRDefault="000B335E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4500</w:t>
            </w:r>
          </w:p>
        </w:tc>
      </w:tr>
      <w:tr w:rsidR="000503C9" w:rsidRPr="0099422D" w14:paraId="0E19C0A6" w14:textId="77777777" w:rsidTr="0099422D">
        <w:trPr>
          <w:trHeight w:val="600"/>
        </w:trPr>
        <w:tc>
          <w:tcPr>
            <w:tcW w:w="4501" w:type="dxa"/>
            <w:noWrap/>
            <w:hideMark/>
          </w:tcPr>
          <w:p w14:paraId="09FDF3CD" w14:textId="45740265" w:rsidR="000503C9" w:rsidRPr="0099422D" w:rsidRDefault="000B335E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Биг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бег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по 15лв/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бр</w:t>
            </w:r>
            <w:proofErr w:type="spellEnd"/>
          </w:p>
        </w:tc>
        <w:tc>
          <w:tcPr>
            <w:tcW w:w="1720" w:type="dxa"/>
            <w:noWrap/>
            <w:hideMark/>
          </w:tcPr>
          <w:p w14:paraId="6E7EB605" w14:textId="016A7A43" w:rsidR="000503C9" w:rsidRPr="0099422D" w:rsidRDefault="000B335E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3750</w:t>
            </w:r>
          </w:p>
        </w:tc>
      </w:tr>
      <w:tr w:rsidR="000503C9" w:rsidRPr="0099422D" w14:paraId="6DAD141A" w14:textId="77777777" w:rsidTr="0099422D">
        <w:trPr>
          <w:trHeight w:val="600"/>
        </w:trPr>
        <w:tc>
          <w:tcPr>
            <w:tcW w:w="4501" w:type="dxa"/>
            <w:noWrap/>
            <w:hideMark/>
          </w:tcPr>
          <w:p w14:paraId="0D006A43" w14:textId="77777777" w:rsidR="000503C9" w:rsidRPr="0099422D" w:rsidRDefault="000503C9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99422D">
              <w:rPr>
                <w:rFonts w:ascii="Arial" w:eastAsia="Times New Roman" w:hAnsi="Arial" w:cs="Arial"/>
                <w:sz w:val="24"/>
                <w:szCs w:val="24"/>
              </w:rPr>
              <w:t>Гориво</w:t>
            </w:r>
          </w:p>
        </w:tc>
        <w:tc>
          <w:tcPr>
            <w:tcW w:w="1720" w:type="dxa"/>
            <w:noWrap/>
            <w:hideMark/>
          </w:tcPr>
          <w:p w14:paraId="63F94A87" w14:textId="77777777" w:rsidR="000503C9" w:rsidRPr="0099422D" w:rsidRDefault="000503C9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99422D">
              <w:rPr>
                <w:rFonts w:ascii="Arial" w:eastAsia="Times New Roman" w:hAnsi="Arial" w:cs="Arial"/>
                <w:sz w:val="24"/>
                <w:szCs w:val="24"/>
              </w:rPr>
              <w:t>3000</w:t>
            </w:r>
          </w:p>
        </w:tc>
      </w:tr>
      <w:tr w:rsidR="000503C9" w:rsidRPr="0099422D" w14:paraId="35F6CD18" w14:textId="77777777" w:rsidTr="0099422D">
        <w:trPr>
          <w:trHeight w:val="600"/>
        </w:trPr>
        <w:tc>
          <w:tcPr>
            <w:tcW w:w="4501" w:type="dxa"/>
            <w:noWrap/>
            <w:hideMark/>
          </w:tcPr>
          <w:p w14:paraId="23E91B57" w14:textId="77777777" w:rsidR="000503C9" w:rsidRPr="0099422D" w:rsidRDefault="000503C9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99422D">
              <w:rPr>
                <w:rFonts w:ascii="Arial" w:eastAsia="Times New Roman" w:hAnsi="Arial" w:cs="Arial"/>
                <w:sz w:val="24"/>
                <w:szCs w:val="24"/>
              </w:rPr>
              <w:t>Телефони</w:t>
            </w:r>
          </w:p>
        </w:tc>
        <w:tc>
          <w:tcPr>
            <w:tcW w:w="1720" w:type="dxa"/>
            <w:noWrap/>
            <w:hideMark/>
          </w:tcPr>
          <w:p w14:paraId="40CA8FAE" w14:textId="77777777" w:rsidR="000503C9" w:rsidRPr="0099422D" w:rsidRDefault="000503C9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99422D">
              <w:rPr>
                <w:rFonts w:ascii="Arial" w:eastAsia="Times New Roman" w:hAnsi="Arial" w:cs="Arial"/>
                <w:sz w:val="24"/>
                <w:szCs w:val="24"/>
              </w:rPr>
              <w:t>300</w:t>
            </w:r>
          </w:p>
        </w:tc>
      </w:tr>
      <w:tr w:rsidR="000503C9" w:rsidRPr="0099422D" w14:paraId="4755808E" w14:textId="77777777" w:rsidTr="0099422D">
        <w:trPr>
          <w:trHeight w:val="600"/>
        </w:trPr>
        <w:tc>
          <w:tcPr>
            <w:tcW w:w="4501" w:type="dxa"/>
            <w:noWrap/>
            <w:hideMark/>
          </w:tcPr>
          <w:p w14:paraId="5826E51D" w14:textId="77777777" w:rsidR="000503C9" w:rsidRPr="0099422D" w:rsidRDefault="000503C9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99422D">
              <w:rPr>
                <w:rFonts w:ascii="Arial" w:eastAsia="Times New Roman" w:hAnsi="Arial" w:cs="Arial"/>
                <w:sz w:val="24"/>
                <w:szCs w:val="24"/>
              </w:rPr>
              <w:t>Ток</w:t>
            </w:r>
          </w:p>
        </w:tc>
        <w:tc>
          <w:tcPr>
            <w:tcW w:w="1720" w:type="dxa"/>
            <w:noWrap/>
            <w:hideMark/>
          </w:tcPr>
          <w:p w14:paraId="673069BE" w14:textId="19AE3C22" w:rsidR="009731CE" w:rsidRPr="0099422D" w:rsidRDefault="009731CE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5000</w:t>
            </w:r>
          </w:p>
        </w:tc>
      </w:tr>
      <w:tr w:rsidR="000503C9" w:rsidRPr="0099422D" w14:paraId="40E97AFE" w14:textId="77777777" w:rsidTr="0099422D">
        <w:trPr>
          <w:trHeight w:val="424"/>
        </w:trPr>
        <w:tc>
          <w:tcPr>
            <w:tcW w:w="4501" w:type="dxa"/>
            <w:noWrap/>
          </w:tcPr>
          <w:p w14:paraId="09F706C9" w14:textId="77777777" w:rsidR="000503C9" w:rsidRPr="004055BD" w:rsidRDefault="000503C9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Общо Месечни:                                         </w:t>
            </w:r>
          </w:p>
          <w:p w14:paraId="04816CD4" w14:textId="77777777" w:rsidR="000503C9" w:rsidRPr="0099422D" w:rsidRDefault="000503C9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720" w:type="dxa"/>
            <w:noWrap/>
          </w:tcPr>
          <w:p w14:paraId="7438C4F9" w14:textId="10B6C551" w:rsidR="000503C9" w:rsidRPr="0099422D" w:rsidRDefault="000B335E" w:rsidP="000503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30</w:t>
            </w:r>
            <w:r w:rsidR="0039113E">
              <w:rPr>
                <w:rFonts w:ascii="Arial" w:eastAsia="Times New Roman" w:hAnsi="Arial" w:cs="Arial"/>
                <w:sz w:val="24"/>
                <w:szCs w:val="24"/>
              </w:rPr>
              <w:t xml:space="preserve"> 000</w:t>
            </w:r>
          </w:p>
        </w:tc>
      </w:tr>
    </w:tbl>
    <w:p w14:paraId="2C4DE6FB" w14:textId="03B102CE" w:rsidR="004055BD" w:rsidRPr="004055BD" w:rsidRDefault="00FF4852" w:rsidP="004055B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Стъпка 2</w:t>
      </w:r>
      <w:r w:rsidR="005C17DC">
        <w:rPr>
          <w:rFonts w:ascii="Arial" w:eastAsia="Times New Roman" w:hAnsi="Arial" w:cs="Arial"/>
          <w:sz w:val="24"/>
          <w:szCs w:val="24"/>
        </w:rPr>
        <w:t xml:space="preserve">: </w:t>
      </w:r>
      <w:r w:rsidR="004055BD" w:rsidRPr="004055BD">
        <w:rPr>
          <w:rFonts w:ascii="Arial" w:eastAsia="Times New Roman" w:hAnsi="Arial" w:cs="Arial"/>
          <w:sz w:val="24"/>
          <w:szCs w:val="24"/>
        </w:rPr>
        <w:t xml:space="preserve">След пускане на производството с наличните машини и оборудване е предвидено изграждане и внедряване на </w:t>
      </w:r>
      <w:proofErr w:type="spellStart"/>
      <w:r w:rsidR="00C20CD3">
        <w:rPr>
          <w:rFonts w:ascii="Arial" w:eastAsia="Times New Roman" w:hAnsi="Arial" w:cs="Arial"/>
          <w:sz w:val="24"/>
          <w:szCs w:val="24"/>
        </w:rPr>
        <w:t>Ф</w:t>
      </w:r>
      <w:r w:rsidR="004055BD" w:rsidRPr="004055BD">
        <w:rPr>
          <w:rFonts w:ascii="Arial" w:eastAsia="Times New Roman" w:hAnsi="Arial" w:cs="Arial"/>
          <w:sz w:val="24"/>
          <w:szCs w:val="24"/>
        </w:rPr>
        <w:t>еЦ</w:t>
      </w:r>
      <w:proofErr w:type="spellEnd"/>
      <w:r w:rsidR="004055BD" w:rsidRPr="004055BD">
        <w:rPr>
          <w:rFonts w:ascii="Arial" w:eastAsia="Times New Roman" w:hAnsi="Arial" w:cs="Arial"/>
          <w:sz w:val="24"/>
          <w:szCs w:val="24"/>
        </w:rPr>
        <w:t xml:space="preserve"> с </w:t>
      </w:r>
      <w:proofErr w:type="spellStart"/>
      <w:r w:rsidR="004055BD" w:rsidRPr="004055BD">
        <w:rPr>
          <w:rFonts w:ascii="Arial" w:eastAsia="Times New Roman" w:hAnsi="Arial" w:cs="Arial"/>
          <w:sz w:val="24"/>
          <w:szCs w:val="24"/>
        </w:rPr>
        <w:t>мошност</w:t>
      </w:r>
      <w:proofErr w:type="spellEnd"/>
      <w:r w:rsidR="004055BD" w:rsidRPr="004055BD">
        <w:rPr>
          <w:rFonts w:ascii="Arial" w:eastAsia="Times New Roman" w:hAnsi="Arial" w:cs="Arial"/>
          <w:sz w:val="24"/>
          <w:szCs w:val="24"/>
        </w:rPr>
        <w:t xml:space="preserve"> 1 М</w:t>
      </w:r>
      <w:r w:rsidR="004055BD" w:rsidRPr="004055BD">
        <w:rPr>
          <w:rFonts w:ascii="Arial" w:eastAsia="Times New Roman" w:hAnsi="Arial" w:cs="Arial"/>
          <w:sz w:val="24"/>
          <w:szCs w:val="24"/>
          <w:lang w:val="en-US"/>
        </w:rPr>
        <w:t>V</w:t>
      </w:r>
      <w:r w:rsidR="004055BD" w:rsidRPr="004055BD">
        <w:rPr>
          <w:rFonts w:ascii="Arial" w:eastAsia="Times New Roman" w:hAnsi="Arial" w:cs="Arial"/>
          <w:sz w:val="24"/>
          <w:szCs w:val="24"/>
        </w:rPr>
        <w:t xml:space="preserve"> на стойност: 1 300 000лв.( налична оферта за изграждане и поддържане). Остатъка ще се продава на свободният пазар.</w:t>
      </w:r>
    </w:p>
    <w:p w14:paraId="5CDE3161" w14:textId="77777777" w:rsidR="009C4728" w:rsidRDefault="004055BD" w:rsidP="004055B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4055BD">
        <w:rPr>
          <w:rFonts w:ascii="Arial" w:eastAsia="Times New Roman" w:hAnsi="Arial" w:cs="Arial"/>
          <w:sz w:val="24"/>
          <w:szCs w:val="24"/>
        </w:rPr>
        <w:t>Разполагаме със Становище от ЕРП Север за 5 М</w:t>
      </w:r>
      <w:r w:rsidRPr="004055BD">
        <w:rPr>
          <w:rFonts w:ascii="Arial" w:eastAsia="Times New Roman" w:hAnsi="Arial" w:cs="Arial"/>
          <w:sz w:val="24"/>
          <w:szCs w:val="24"/>
          <w:lang w:val="en-US"/>
        </w:rPr>
        <w:t>V</w:t>
      </w:r>
      <w:r w:rsidRPr="004055BD">
        <w:rPr>
          <w:rFonts w:ascii="Arial" w:eastAsia="Times New Roman" w:hAnsi="Arial" w:cs="Arial"/>
          <w:sz w:val="24"/>
          <w:szCs w:val="24"/>
        </w:rPr>
        <w:t xml:space="preserve"> – за </w:t>
      </w:r>
      <w:proofErr w:type="spellStart"/>
      <w:r w:rsidRPr="004055BD">
        <w:rPr>
          <w:rFonts w:ascii="Arial" w:eastAsia="Times New Roman" w:hAnsi="Arial" w:cs="Arial"/>
          <w:sz w:val="24"/>
          <w:szCs w:val="24"/>
        </w:rPr>
        <w:t>фолтоволтайчен</w:t>
      </w:r>
      <w:proofErr w:type="spellEnd"/>
      <w:r w:rsidRPr="004055BD">
        <w:rPr>
          <w:rFonts w:ascii="Arial" w:eastAsia="Times New Roman" w:hAnsi="Arial" w:cs="Arial"/>
          <w:sz w:val="24"/>
          <w:szCs w:val="24"/>
        </w:rPr>
        <w:t xml:space="preserve"> парк, за намаляване на производствените разходи в процеса на работа. Предвиждаме в бъдеще да се изгради ФЕЦ парк за наши производствени нужди и продажба на свободният пазар.</w:t>
      </w:r>
    </w:p>
    <w:p w14:paraId="60271E4D" w14:textId="53193193" w:rsidR="004055BD" w:rsidRPr="004055BD" w:rsidRDefault="004055BD" w:rsidP="004055B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4055BD">
        <w:rPr>
          <w:rFonts w:ascii="Arial" w:eastAsia="Times New Roman" w:hAnsi="Arial" w:cs="Arial"/>
          <w:sz w:val="24"/>
          <w:szCs w:val="24"/>
        </w:rPr>
        <w:lastRenderedPageBreak/>
        <w:t xml:space="preserve">Във връзка със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съвременна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техн</w:t>
      </w:r>
      <w:r w:rsidRPr="004055BD">
        <w:rPr>
          <w:rFonts w:ascii="Arial" w:eastAsia="Times New Roman" w:hAnsi="Arial" w:cs="Arial"/>
          <w:sz w:val="24"/>
          <w:szCs w:val="24"/>
        </w:rPr>
        <w:t>ологична</w:t>
      </w:r>
      <w:proofErr w:type="spellEnd"/>
      <w:r w:rsidRPr="004055BD">
        <w:rPr>
          <w:rFonts w:ascii="Arial" w:eastAsia="Times New Roman" w:hAnsi="Arial" w:cs="Arial"/>
          <w:sz w:val="24"/>
          <w:szCs w:val="24"/>
        </w:rPr>
        <w:t xml:space="preserve"> и екологична  насоченост, както и с минимизиране на времето и разходите по производство на пилешката </w:t>
      </w:r>
      <w:proofErr w:type="spellStart"/>
      <w:r w:rsidRPr="004055BD">
        <w:rPr>
          <w:rFonts w:ascii="Arial" w:eastAsia="Times New Roman" w:hAnsi="Arial" w:cs="Arial"/>
          <w:sz w:val="24"/>
          <w:szCs w:val="24"/>
        </w:rPr>
        <w:t>пелета</w:t>
      </w:r>
      <w:proofErr w:type="spellEnd"/>
      <w:r w:rsidRPr="004055BD">
        <w:rPr>
          <w:rFonts w:ascii="Arial" w:eastAsia="Times New Roman" w:hAnsi="Arial" w:cs="Arial"/>
          <w:sz w:val="24"/>
          <w:szCs w:val="24"/>
        </w:rPr>
        <w:t xml:space="preserve"> и нейното сертифициране, избрахме сертифицирана линия от Румъния, сертифицирана по ЕС-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автоматизирани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производствени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линии</w:t>
      </w:r>
      <w:proofErr w:type="spellEnd"/>
      <w:r w:rsidRPr="004055BD">
        <w:rPr>
          <w:rFonts w:ascii="Arial" w:eastAsia="Times New Roman" w:hAnsi="Arial" w:cs="Arial"/>
          <w:sz w:val="24"/>
          <w:szCs w:val="24"/>
        </w:rPr>
        <w:t>. Е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кип</w:t>
      </w:r>
      <w:r w:rsidRPr="004055BD">
        <w:rPr>
          <w:rFonts w:ascii="Arial" w:eastAsia="Times New Roman" w:hAnsi="Arial" w:cs="Arial"/>
          <w:sz w:val="24"/>
          <w:szCs w:val="24"/>
        </w:rPr>
        <w:t>ът</w:t>
      </w:r>
      <w:proofErr w:type="spellEnd"/>
      <w:r w:rsidRPr="004055BD">
        <w:rPr>
          <w:rFonts w:ascii="Arial" w:eastAsia="Times New Roman" w:hAnsi="Arial" w:cs="Arial"/>
          <w:sz w:val="24"/>
          <w:szCs w:val="24"/>
        </w:rPr>
        <w:t xml:space="preserve"> ни е</w:t>
      </w:r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от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високо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квалифицирани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инженери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технолози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и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специалисти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по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контрол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на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качеството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Компанията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следва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строгите</w:t>
      </w:r>
      <w:proofErr w:type="spellEnd"/>
      <w:r w:rsidRPr="004055BD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4055BD">
        <w:rPr>
          <w:rFonts w:ascii="Arial" w:eastAsia="Times New Roman" w:hAnsi="Arial" w:cs="Arial"/>
          <w:sz w:val="24"/>
          <w:szCs w:val="24"/>
          <w:lang w:val="en-US"/>
        </w:rPr>
        <w:t>стандарти</w:t>
      </w:r>
      <w:proofErr w:type="spellEnd"/>
      <w:r w:rsidRPr="004055BD">
        <w:rPr>
          <w:rFonts w:ascii="Arial" w:eastAsia="Times New Roman" w:hAnsi="Arial" w:cs="Arial"/>
          <w:sz w:val="24"/>
          <w:szCs w:val="24"/>
        </w:rPr>
        <w:t xml:space="preserve">. С внедряването на новата модерна екологична технологията за </w:t>
      </w:r>
      <w:proofErr w:type="spellStart"/>
      <w:r w:rsidRPr="004055BD">
        <w:rPr>
          <w:rFonts w:ascii="Arial" w:eastAsia="Times New Roman" w:hAnsi="Arial" w:cs="Arial"/>
          <w:sz w:val="24"/>
          <w:szCs w:val="24"/>
        </w:rPr>
        <w:t>санитаризация</w:t>
      </w:r>
      <w:proofErr w:type="spellEnd"/>
      <w:r w:rsidRPr="004055BD">
        <w:rPr>
          <w:rFonts w:ascii="Arial" w:eastAsia="Times New Roman" w:hAnsi="Arial" w:cs="Arial"/>
          <w:sz w:val="24"/>
          <w:szCs w:val="24"/>
        </w:rPr>
        <w:t xml:space="preserve"> на пелетите чрез загряване до 70°C ще осигурява </w:t>
      </w:r>
      <w:proofErr w:type="spellStart"/>
      <w:r w:rsidRPr="004055BD">
        <w:rPr>
          <w:rFonts w:ascii="Arial" w:eastAsia="Times New Roman" w:hAnsi="Arial" w:cs="Arial"/>
          <w:sz w:val="24"/>
          <w:szCs w:val="24"/>
        </w:rPr>
        <w:t>хигиенност</w:t>
      </w:r>
      <w:proofErr w:type="spellEnd"/>
      <w:r w:rsidRPr="004055BD">
        <w:rPr>
          <w:rFonts w:ascii="Arial" w:eastAsia="Times New Roman" w:hAnsi="Arial" w:cs="Arial"/>
          <w:sz w:val="24"/>
          <w:szCs w:val="24"/>
        </w:rPr>
        <w:t xml:space="preserve"> и спазване на експортните стандарти. Това е голямо предимство при износ в ЕС на нашия продукт съобразени с:</w:t>
      </w:r>
    </w:p>
    <w:p w14:paraId="57C25B92" w14:textId="77777777" w:rsidR="004055BD" w:rsidRPr="004055BD" w:rsidRDefault="004055BD" w:rsidP="004055B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4055BD">
        <w:rPr>
          <w:rFonts w:ascii="Arial" w:eastAsia="Times New Roman" w:hAnsi="Arial" w:cs="Arial"/>
          <w:sz w:val="24"/>
          <w:szCs w:val="24"/>
        </w:rPr>
        <w:t>Регламент (ЕО) № 1069/2009 на Европейския парламент и на Съвета от 21 октомври 2009 г. за установяване на здравни правила относно странични животински продукти и производни продукти, непредназначени за консумация от човека и за отмяна на Регламент (ЕО) № 1774/2002 (Регламент за страничните животински продукти) (ОВ L 300, 14.11.2009 г., стр. 1)</w:t>
      </w:r>
    </w:p>
    <w:p w14:paraId="7AB96CB7" w14:textId="4FBBD172" w:rsidR="004055BD" w:rsidRPr="004055BD" w:rsidRDefault="004055BD" w:rsidP="004055B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4055BD">
        <w:rPr>
          <w:rFonts w:ascii="Arial" w:eastAsia="Times New Roman" w:hAnsi="Arial" w:cs="Arial"/>
          <w:sz w:val="24"/>
          <w:szCs w:val="24"/>
        </w:rPr>
        <w:t>Регламент (ЕС) № 142/2011 на Комисията от 25 февруари 2011 г. за прилагане на Регламент (ЕО) № 1069/2009 на Европейския парламент и на Съвета за установяване на здравни правила относно странични животински продукти и производни продукти, непредназначени за консумация от човека, и за прилагане на Директива 97/78/ЕО на Съвета по отношение на някои проби и артикули, освободени от ветеринарни проверки на границата съгласно посочената директива (ОВ L 54, 26.2.2011 г., стр. 1). 3 OB L 304, 21.11.2003 г.., стр. 1.</w:t>
      </w:r>
    </w:p>
    <w:p w14:paraId="368CA3F7" w14:textId="247082ED" w:rsidR="004055BD" w:rsidRPr="004055BD" w:rsidRDefault="004055BD" w:rsidP="004055B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 w:rsidRPr="004055BD">
        <w:rPr>
          <w:rFonts w:ascii="Arial" w:eastAsia="Times New Roman" w:hAnsi="Arial" w:cs="Arial"/>
          <w:b/>
          <w:bCs/>
          <w:sz w:val="24"/>
          <w:szCs w:val="24"/>
        </w:rPr>
        <w:t>Крайната ни цел</w:t>
      </w:r>
      <w:r w:rsidR="00FF4852">
        <w:rPr>
          <w:rFonts w:ascii="Arial" w:eastAsia="Times New Roman" w:hAnsi="Arial" w:cs="Arial"/>
          <w:b/>
          <w:bCs/>
          <w:sz w:val="24"/>
          <w:szCs w:val="24"/>
        </w:rPr>
        <w:t xml:space="preserve">: Стъпка 3 </w:t>
      </w:r>
      <w:r w:rsidRPr="004055BD">
        <w:rPr>
          <w:rFonts w:ascii="Arial" w:eastAsia="Times New Roman" w:hAnsi="Arial" w:cs="Arial"/>
          <w:b/>
          <w:bCs/>
          <w:sz w:val="24"/>
          <w:szCs w:val="24"/>
        </w:rPr>
        <w:t xml:space="preserve">е да внедрим модерна и сертифицирана екологична линия след трайно установяване на пазарен дял на фирмата ни в България поне 40% от пазарът на </w:t>
      </w:r>
      <w:proofErr w:type="spellStart"/>
      <w:r w:rsidRPr="004055BD">
        <w:rPr>
          <w:rFonts w:ascii="Arial" w:eastAsia="Times New Roman" w:hAnsi="Arial" w:cs="Arial"/>
          <w:b/>
          <w:bCs/>
          <w:sz w:val="24"/>
          <w:szCs w:val="24"/>
        </w:rPr>
        <w:t>почвоподобрители</w:t>
      </w:r>
      <w:proofErr w:type="spellEnd"/>
      <w:r w:rsidRPr="004055BD">
        <w:rPr>
          <w:rFonts w:ascii="Arial" w:eastAsia="Times New Roman" w:hAnsi="Arial" w:cs="Arial"/>
          <w:b/>
          <w:bCs/>
          <w:sz w:val="24"/>
          <w:szCs w:val="24"/>
        </w:rPr>
        <w:t>:</w:t>
      </w:r>
    </w:p>
    <w:p w14:paraId="1921C085" w14:textId="77777777" w:rsidR="00FE59E5" w:rsidRPr="00FE59E5" w:rsidRDefault="00FE59E5" w:rsidP="00FE59E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Имаме становище от ЕРП Север за 5 MV – за фотоволтаичен парк с цел намаляване на производствените разходи. В бъдеще предвиждаме изграждане на ФЕЦ парк за собствени нужди и продажба на свободния пазар.</w:t>
      </w:r>
    </w:p>
    <w:p w14:paraId="3EE364CA" w14:textId="77777777" w:rsidR="00FE59E5" w:rsidRPr="00FE59E5" w:rsidRDefault="00FE59E5" w:rsidP="00FE59E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Във връзка със съвременната технологична и екологична насоченост, както и с минимизиране на времето и разходите по производство на пелети и тяхното сертифициране, избрахме сертифицирана линия от Румъния, одобрена от ЕС – автоматизирани производствени линии. Екипът ни се състои от висококвалифицирани инженери, технолози и специалисти по контрол на качеството. Компанията следва стриктни стандарти. С новата екологична технология за санитаризация на пелетите чрез загряване до 70 °C осигуряваме хигиеничност и съответствие с износни стандарти, включително:</w:t>
      </w:r>
    </w:p>
    <w:p w14:paraId="349E80BF" w14:textId="77777777" w:rsidR="00FE59E5" w:rsidRPr="00FE59E5" w:rsidRDefault="00FE59E5" w:rsidP="00FE59E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Регламент (ЕО) № 1069/2009 – здравни правила относно странични животински продукти</w:t>
      </w:r>
    </w:p>
    <w:p w14:paraId="3FBDFC00" w14:textId="77777777" w:rsidR="00FE59E5" w:rsidRPr="00FE59E5" w:rsidRDefault="00FE59E5" w:rsidP="00FE59E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Регламент (ЕС) № 142/2011 – прилагане на Регламент (ЕО) № 1069/2009 и Директива 97/78/ЕО</w:t>
      </w:r>
    </w:p>
    <w:p w14:paraId="767952F4" w14:textId="77777777" w:rsidR="00FE59E5" w:rsidRPr="00FE59E5" w:rsidRDefault="00000000" w:rsidP="00FE59E5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pict w14:anchorId="2B14A0D5">
          <v:rect id="_x0000_i1026" style="width:0;height:1.5pt" o:hralign="center" o:hrstd="t" o:hr="t" fillcolor="#a0a0a0" stroked="f"/>
        </w:pict>
      </w:r>
    </w:p>
    <w:p w14:paraId="600F79F1" w14:textId="77777777" w:rsidR="00FF4852" w:rsidRDefault="00FE59E5" w:rsidP="00FE59E5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</w:rPr>
      </w:pPr>
      <w:r w:rsidRPr="00FE59E5">
        <w:rPr>
          <w:rFonts w:ascii="Arial" w:eastAsia="Times New Roman" w:hAnsi="Arial" w:cs="Arial"/>
          <w:b/>
          <w:bCs/>
          <w:sz w:val="27"/>
          <w:szCs w:val="27"/>
        </w:rPr>
        <w:lastRenderedPageBreak/>
        <w:t>Избрана инсталация – ключови параметри</w:t>
      </w:r>
      <w:r w:rsidR="00E4450F">
        <w:rPr>
          <w:rFonts w:ascii="Arial" w:eastAsia="Times New Roman" w:hAnsi="Arial" w:cs="Arial"/>
          <w:b/>
          <w:bCs/>
          <w:sz w:val="27"/>
          <w:szCs w:val="27"/>
        </w:rPr>
        <w:t xml:space="preserve"> на обща цена: 446 816 </w:t>
      </w:r>
      <w:r w:rsidR="00E4450F" w:rsidRPr="00E4450F">
        <w:rPr>
          <w:rFonts w:ascii="Arial" w:eastAsia="Times New Roman" w:hAnsi="Arial" w:cs="Arial"/>
          <w:b/>
          <w:bCs/>
          <w:sz w:val="27"/>
          <w:szCs w:val="27"/>
        </w:rPr>
        <w:t>€</w:t>
      </w:r>
    </w:p>
    <w:p w14:paraId="27705B5F" w14:textId="67D5C6A4" w:rsidR="00FE59E5" w:rsidRDefault="00FF4852" w:rsidP="00FE59E5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</w:rPr>
      </w:pPr>
      <w:r>
        <w:rPr>
          <w:rFonts w:ascii="Arial" w:eastAsia="Times New Roman" w:hAnsi="Arial" w:cs="Arial"/>
          <w:b/>
          <w:bCs/>
          <w:sz w:val="27"/>
          <w:szCs w:val="27"/>
        </w:rPr>
        <w:t>Инвестицията ще се изплати в рамките на 4 - 5 години.</w:t>
      </w:r>
      <w:r w:rsidR="00E4450F" w:rsidRPr="00E4450F">
        <w:rPr>
          <w:rFonts w:ascii="Arial" w:eastAsia="Times New Roman" w:hAnsi="Arial" w:cs="Arial"/>
          <w:b/>
          <w:bCs/>
          <w:sz w:val="27"/>
          <w:szCs w:val="27"/>
        </w:rPr>
        <w:br/>
      </w:r>
    </w:p>
    <w:p w14:paraId="1C6E0163" w14:textId="77777777" w:rsidR="00FE59E5" w:rsidRPr="00FE59E5" w:rsidRDefault="00FE59E5" w:rsidP="00FE59E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b/>
          <w:bCs/>
          <w:sz w:val="24"/>
          <w:szCs w:val="24"/>
        </w:rPr>
        <w:t>Капацитет и мащаб на производство</w:t>
      </w:r>
      <w:r w:rsidRPr="00FE59E5">
        <w:rPr>
          <w:rFonts w:ascii="Arial" w:eastAsia="Times New Roman" w:hAnsi="Arial" w:cs="Arial"/>
          <w:sz w:val="24"/>
          <w:szCs w:val="24"/>
        </w:rPr>
        <w:br/>
        <w:t>Машината предлага мощности от 400 кг/ч до 1 900 кг/ч, подходяща за среден и малък мащаб.</w:t>
      </w:r>
    </w:p>
    <w:p w14:paraId="4337FD72" w14:textId="77777777" w:rsidR="00FE59E5" w:rsidRPr="00FE59E5" w:rsidRDefault="00FE59E5" w:rsidP="00FE59E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b/>
          <w:bCs/>
          <w:sz w:val="24"/>
          <w:szCs w:val="24"/>
        </w:rPr>
        <w:t>Технология и ефективност</w:t>
      </w:r>
      <w:r w:rsidRPr="00FE59E5">
        <w:rPr>
          <w:rFonts w:ascii="Arial" w:eastAsia="Times New Roman" w:hAnsi="Arial" w:cs="Arial"/>
          <w:sz w:val="24"/>
          <w:szCs w:val="24"/>
        </w:rPr>
        <w:br/>
        <w:t>Санитаризация чрез загряване до 70 °C за гарантиране на хигиена и експортни стандарти.</w:t>
      </w:r>
    </w:p>
    <w:p w14:paraId="5602C705" w14:textId="77777777" w:rsidR="00FE59E5" w:rsidRPr="00FE59E5" w:rsidRDefault="00FE59E5" w:rsidP="00FE59E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b/>
          <w:bCs/>
          <w:sz w:val="24"/>
          <w:szCs w:val="24"/>
        </w:rPr>
        <w:t>Енергийна ефективност</w:t>
      </w:r>
      <w:r w:rsidRPr="00FE59E5">
        <w:rPr>
          <w:rFonts w:ascii="Arial" w:eastAsia="Times New Roman" w:hAnsi="Arial" w:cs="Arial"/>
          <w:sz w:val="24"/>
          <w:szCs w:val="24"/>
        </w:rPr>
        <w:br/>
        <w:t>Оптимизиран разход на енергия с добри показатели.</w:t>
      </w:r>
    </w:p>
    <w:p w14:paraId="4399E508" w14:textId="77777777" w:rsidR="00FE59E5" w:rsidRPr="00FE59E5" w:rsidRDefault="00FE59E5" w:rsidP="00FE59E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b/>
          <w:bCs/>
          <w:sz w:val="24"/>
          <w:szCs w:val="24"/>
        </w:rPr>
        <w:t>Цена и инвестиции</w:t>
      </w:r>
      <w:r w:rsidRPr="00FE59E5">
        <w:rPr>
          <w:rFonts w:ascii="Arial" w:eastAsia="Times New Roman" w:hAnsi="Arial" w:cs="Arial"/>
          <w:sz w:val="24"/>
          <w:szCs w:val="24"/>
        </w:rPr>
        <w:br/>
        <w:t>Конкурентна оферта за съотношение цена – качество.</w:t>
      </w:r>
    </w:p>
    <w:p w14:paraId="01F43210" w14:textId="77777777" w:rsidR="00FE59E5" w:rsidRPr="00FE59E5" w:rsidRDefault="00FE59E5" w:rsidP="00FE59E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b/>
          <w:bCs/>
          <w:sz w:val="24"/>
          <w:szCs w:val="24"/>
        </w:rPr>
        <w:t>Поддръжка и гаранция</w:t>
      </w:r>
      <w:r w:rsidRPr="00FE59E5">
        <w:rPr>
          <w:rFonts w:ascii="Arial" w:eastAsia="Times New Roman" w:hAnsi="Arial" w:cs="Arial"/>
          <w:sz w:val="24"/>
          <w:szCs w:val="24"/>
        </w:rPr>
        <w:br/>
        <w:t>12-месечна гаранция и качествена поддръжка за минимизиране на оперативни рискове.</w:t>
      </w:r>
    </w:p>
    <w:p w14:paraId="10312E3D" w14:textId="77777777" w:rsidR="00FE59E5" w:rsidRPr="00FE59E5" w:rsidRDefault="00FE59E5" w:rsidP="00FE59E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b/>
          <w:bCs/>
          <w:sz w:val="24"/>
          <w:szCs w:val="24"/>
        </w:rPr>
        <w:t>Сушилнята</w:t>
      </w:r>
      <w:r w:rsidRPr="00FE59E5">
        <w:rPr>
          <w:rFonts w:ascii="Arial" w:eastAsia="Times New Roman" w:hAnsi="Arial" w:cs="Arial"/>
          <w:sz w:val="24"/>
          <w:szCs w:val="24"/>
        </w:rPr>
        <w:t xml:space="preserve"> – стойност EX Works: </w:t>
      </w:r>
      <w:r w:rsidRPr="00FE59E5">
        <w:rPr>
          <w:rFonts w:ascii="Arial" w:eastAsia="Times New Roman" w:hAnsi="Arial" w:cs="Arial"/>
          <w:b/>
          <w:bCs/>
          <w:sz w:val="24"/>
          <w:szCs w:val="24"/>
        </w:rPr>
        <w:t>241 918 €</w:t>
      </w:r>
      <w:r w:rsidRPr="00FE59E5">
        <w:rPr>
          <w:rFonts w:ascii="Arial" w:eastAsia="Times New Roman" w:hAnsi="Arial" w:cs="Arial"/>
          <w:sz w:val="24"/>
          <w:szCs w:val="24"/>
        </w:rPr>
        <w:br/>
        <w:t>Ефективно и устойчиво решение за обезводняване на материал, превръщайки отпадъци в ценен ресурс, с иновативен дизайн, сертифицирана технология и ниски експлоатационни разходи.</w:t>
      </w:r>
      <w:r w:rsidRPr="00FE59E5">
        <w:rPr>
          <w:rFonts w:ascii="Arial" w:eastAsia="Times New Roman" w:hAnsi="Arial" w:cs="Arial"/>
          <w:sz w:val="24"/>
          <w:szCs w:val="24"/>
        </w:rPr>
        <w:br/>
        <w:t>Ключови параметри:</w:t>
      </w:r>
    </w:p>
    <w:p w14:paraId="49C783E6" w14:textId="77777777" w:rsidR="00FE59E5" w:rsidRPr="00FE59E5" w:rsidRDefault="00FE59E5" w:rsidP="00FE59E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Капацитет входящ материал: 1 200 т/годишно</w:t>
      </w:r>
    </w:p>
    <w:p w14:paraId="061BDFB5" w14:textId="77777777" w:rsidR="00FE59E5" w:rsidRPr="00FE59E5" w:rsidRDefault="00FE59E5" w:rsidP="00FE59E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Сухо вещество на входа: минимум 24 %</w:t>
      </w:r>
    </w:p>
    <w:p w14:paraId="7661CB5D" w14:textId="77777777" w:rsidR="00FE59E5" w:rsidRPr="00FE59E5" w:rsidRDefault="00FE59E5" w:rsidP="00FE59E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Капацитет изходящ материал: 399 т/годишно</w:t>
      </w:r>
    </w:p>
    <w:p w14:paraId="20C399DC" w14:textId="77777777" w:rsidR="00FE59E5" w:rsidRPr="00FE59E5" w:rsidRDefault="00FE59E5" w:rsidP="00FE59E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Сухо вещество на изхода: около 85 %</w:t>
      </w:r>
    </w:p>
    <w:p w14:paraId="0AF25621" w14:textId="77777777" w:rsidR="00FE59E5" w:rsidRPr="00FE59E5" w:rsidRDefault="00FE59E5" w:rsidP="00FE59E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Работни часове: 7 000 ч/год.</w:t>
      </w:r>
    </w:p>
    <w:p w14:paraId="0DDEF53A" w14:textId="77777777" w:rsidR="00FE59E5" w:rsidRPr="00FE59E5" w:rsidRDefault="00FE59E5" w:rsidP="00FE59E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Times New Roman" w:eastAsia="Times New Roman" w:hAnsi="Times New Roman" w:cs="Arial"/>
          <w:sz w:val="24"/>
          <w:szCs w:val="24"/>
        </w:rPr>
        <w:t>📌</w:t>
      </w:r>
      <w:r w:rsidRPr="00FE59E5">
        <w:rPr>
          <w:rFonts w:ascii="Arial" w:eastAsia="Times New Roman" w:hAnsi="Arial" w:cs="Arial"/>
          <w:sz w:val="24"/>
          <w:szCs w:val="24"/>
        </w:rPr>
        <w:t xml:space="preserve"> Клиентът осигурява строително и електрическо оборудване. Офертата включва доставка, монтаж и въвеждане в експлоатация. Спазват се всички изисквания по законодателството.</w:t>
      </w:r>
    </w:p>
    <w:p w14:paraId="3D725F41" w14:textId="77777777" w:rsidR="00FE59E5" w:rsidRPr="00FE59E5" w:rsidRDefault="00FE59E5" w:rsidP="00FE59E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b/>
          <w:bCs/>
          <w:sz w:val="24"/>
          <w:szCs w:val="24"/>
        </w:rPr>
        <w:t>Линия за пелетизиране</w:t>
      </w:r>
      <w:r w:rsidRPr="00FE59E5">
        <w:rPr>
          <w:rFonts w:ascii="Arial" w:eastAsia="Times New Roman" w:hAnsi="Arial" w:cs="Arial"/>
          <w:sz w:val="24"/>
          <w:szCs w:val="24"/>
        </w:rPr>
        <w:t xml:space="preserve"> – стойност EX Works: </w:t>
      </w:r>
      <w:r w:rsidRPr="00FE59E5">
        <w:rPr>
          <w:rFonts w:ascii="Arial" w:eastAsia="Times New Roman" w:hAnsi="Arial" w:cs="Arial"/>
          <w:b/>
          <w:bCs/>
          <w:sz w:val="24"/>
          <w:szCs w:val="24"/>
        </w:rPr>
        <w:t>204 898 </w:t>
      </w:r>
      <w:bookmarkStart w:id="0" w:name="_Hlk204101487"/>
      <w:r w:rsidRPr="00FE59E5">
        <w:rPr>
          <w:rFonts w:ascii="Arial" w:eastAsia="Times New Roman" w:hAnsi="Arial" w:cs="Arial"/>
          <w:b/>
          <w:bCs/>
          <w:sz w:val="24"/>
          <w:szCs w:val="24"/>
        </w:rPr>
        <w:t>€</w:t>
      </w:r>
      <w:r w:rsidRPr="00FE59E5">
        <w:rPr>
          <w:rFonts w:ascii="Arial" w:eastAsia="Times New Roman" w:hAnsi="Arial" w:cs="Arial"/>
          <w:sz w:val="24"/>
          <w:szCs w:val="24"/>
        </w:rPr>
        <w:br/>
      </w:r>
      <w:bookmarkEnd w:id="0"/>
      <w:r w:rsidRPr="00FE59E5">
        <w:rPr>
          <w:rFonts w:ascii="Arial" w:eastAsia="Times New Roman" w:hAnsi="Arial" w:cs="Arial"/>
          <w:sz w:val="24"/>
          <w:szCs w:val="24"/>
        </w:rPr>
        <w:t>Интегрирана система за обработка и санитаризация на изсушен материал, дигестат или утайка с капацитет от 400 до 1 900 кг/ч. Произвежда компактни и атрактивни пелети, подходящи за съхранение, транспорт и износ.</w:t>
      </w:r>
    </w:p>
    <w:p w14:paraId="67BD0864" w14:textId="77777777" w:rsidR="00FE59E5" w:rsidRPr="00FE59E5" w:rsidRDefault="00FE59E5" w:rsidP="00FE59E5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4"/>
          <w:szCs w:val="24"/>
        </w:rPr>
      </w:pPr>
      <w:r w:rsidRPr="00FE59E5">
        <w:rPr>
          <w:rFonts w:ascii="Arial" w:eastAsia="Times New Roman" w:hAnsi="Arial" w:cs="Arial"/>
          <w:b/>
          <w:bCs/>
          <w:sz w:val="24"/>
          <w:szCs w:val="24"/>
        </w:rPr>
        <w:t>Преглед на системата:</w:t>
      </w:r>
    </w:p>
    <w:p w14:paraId="59F7E4FB" w14:textId="77777777" w:rsidR="00FE59E5" w:rsidRPr="00FE59E5" w:rsidRDefault="00FE59E5" w:rsidP="00FE59E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b/>
          <w:bCs/>
          <w:sz w:val="24"/>
          <w:szCs w:val="24"/>
        </w:rPr>
        <w:t>Пресоване на пелети</w:t>
      </w:r>
      <w:r w:rsidRPr="00FE59E5">
        <w:rPr>
          <w:rFonts w:ascii="Arial" w:eastAsia="Times New Roman" w:hAnsi="Arial" w:cs="Arial"/>
          <w:sz w:val="24"/>
          <w:szCs w:val="24"/>
        </w:rPr>
        <w:t xml:space="preserve"> – изсушеният материал се компресира в еднакви по размер пелети.</w:t>
      </w:r>
    </w:p>
    <w:p w14:paraId="1618464E" w14:textId="77777777" w:rsidR="00FE59E5" w:rsidRPr="00FE59E5" w:rsidRDefault="00FE59E5" w:rsidP="00FE59E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b/>
          <w:bCs/>
          <w:sz w:val="24"/>
          <w:szCs w:val="24"/>
        </w:rPr>
        <w:t>Санитаризация</w:t>
      </w:r>
      <w:r w:rsidRPr="00FE59E5">
        <w:rPr>
          <w:rFonts w:ascii="Arial" w:eastAsia="Times New Roman" w:hAnsi="Arial" w:cs="Arial"/>
          <w:sz w:val="24"/>
          <w:szCs w:val="24"/>
        </w:rPr>
        <w:t xml:space="preserve"> – загряване до 70 °C с използване на топлината от пелетизиращия процес.</w:t>
      </w:r>
    </w:p>
    <w:p w14:paraId="3C4DDF00" w14:textId="77777777" w:rsidR="00FE59E5" w:rsidRPr="00FE59E5" w:rsidRDefault="00FE59E5" w:rsidP="00FE59E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b/>
          <w:bCs/>
          <w:sz w:val="24"/>
          <w:szCs w:val="24"/>
        </w:rPr>
        <w:t>Опционално претегляне и опаковане</w:t>
      </w:r>
      <w:r w:rsidRPr="00FE59E5">
        <w:rPr>
          <w:rFonts w:ascii="Arial" w:eastAsia="Times New Roman" w:hAnsi="Arial" w:cs="Arial"/>
          <w:sz w:val="24"/>
          <w:szCs w:val="24"/>
        </w:rPr>
        <w:t xml:space="preserve"> – готови за съхранение и транспорт.</w:t>
      </w:r>
    </w:p>
    <w:p w14:paraId="1270D37A" w14:textId="77777777" w:rsidR="00FE59E5" w:rsidRPr="00FE59E5" w:rsidRDefault="00FE59E5" w:rsidP="00FE59E5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4"/>
          <w:szCs w:val="24"/>
        </w:rPr>
      </w:pPr>
      <w:r w:rsidRPr="00FE59E5">
        <w:rPr>
          <w:rFonts w:ascii="Arial" w:eastAsia="Times New Roman" w:hAnsi="Arial" w:cs="Arial"/>
          <w:b/>
          <w:bCs/>
          <w:sz w:val="24"/>
          <w:szCs w:val="24"/>
        </w:rPr>
        <w:t>Предимства на пелетизирането:</w:t>
      </w:r>
    </w:p>
    <w:p w14:paraId="0D6DA5F2" w14:textId="77777777" w:rsidR="00FE59E5" w:rsidRPr="00FE59E5" w:rsidRDefault="00FE59E5" w:rsidP="00FE59E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Times New Roman" w:eastAsia="Times New Roman" w:hAnsi="Times New Roman" w:cs="Arial"/>
          <w:sz w:val="24"/>
          <w:szCs w:val="24"/>
        </w:rPr>
        <w:lastRenderedPageBreak/>
        <w:t>✅</w:t>
      </w:r>
      <w:r w:rsidRPr="00FE59E5">
        <w:rPr>
          <w:rFonts w:ascii="Arial" w:eastAsia="Times New Roman" w:hAnsi="Arial" w:cs="Arial"/>
          <w:sz w:val="24"/>
          <w:szCs w:val="24"/>
        </w:rPr>
        <w:t xml:space="preserve"> Намаляване на обем</w:t>
      </w:r>
      <w:r w:rsidRPr="00FE59E5">
        <w:rPr>
          <w:rFonts w:ascii="Arial" w:eastAsia="Times New Roman" w:hAnsi="Arial" w:cs="Arial"/>
          <w:sz w:val="24"/>
          <w:szCs w:val="24"/>
        </w:rPr>
        <w:br/>
      </w:r>
      <w:r w:rsidRPr="00FE59E5">
        <w:rPr>
          <w:rFonts w:ascii="Times New Roman" w:eastAsia="Times New Roman" w:hAnsi="Times New Roman" w:cs="Arial"/>
          <w:sz w:val="24"/>
          <w:szCs w:val="24"/>
        </w:rPr>
        <w:t>✅</w:t>
      </w:r>
      <w:r w:rsidRPr="00FE59E5">
        <w:rPr>
          <w:rFonts w:ascii="Arial" w:eastAsia="Times New Roman" w:hAnsi="Arial" w:cs="Arial"/>
          <w:sz w:val="24"/>
          <w:szCs w:val="24"/>
        </w:rPr>
        <w:t xml:space="preserve"> Подобрен външен вид</w:t>
      </w:r>
      <w:r w:rsidRPr="00FE59E5">
        <w:rPr>
          <w:rFonts w:ascii="Arial" w:eastAsia="Times New Roman" w:hAnsi="Arial" w:cs="Arial"/>
          <w:sz w:val="24"/>
          <w:szCs w:val="24"/>
        </w:rPr>
        <w:br/>
      </w:r>
      <w:r w:rsidRPr="00FE59E5">
        <w:rPr>
          <w:rFonts w:ascii="Times New Roman" w:eastAsia="Times New Roman" w:hAnsi="Times New Roman" w:cs="Arial"/>
          <w:sz w:val="24"/>
          <w:szCs w:val="24"/>
        </w:rPr>
        <w:t>✅</w:t>
      </w:r>
      <w:r w:rsidRPr="00FE59E5">
        <w:rPr>
          <w:rFonts w:ascii="Arial" w:eastAsia="Times New Roman" w:hAnsi="Arial" w:cs="Arial"/>
          <w:sz w:val="24"/>
          <w:szCs w:val="24"/>
        </w:rPr>
        <w:t xml:space="preserve"> Гарантирана хигиеничност</w:t>
      </w:r>
      <w:r w:rsidRPr="00FE59E5">
        <w:rPr>
          <w:rFonts w:ascii="Arial" w:eastAsia="Times New Roman" w:hAnsi="Arial" w:cs="Arial"/>
          <w:sz w:val="24"/>
          <w:szCs w:val="24"/>
        </w:rPr>
        <w:br/>
      </w:r>
      <w:r w:rsidRPr="00FE59E5">
        <w:rPr>
          <w:rFonts w:ascii="Times New Roman" w:eastAsia="Times New Roman" w:hAnsi="Times New Roman" w:cs="Arial"/>
          <w:sz w:val="24"/>
          <w:szCs w:val="24"/>
        </w:rPr>
        <w:t>✅</w:t>
      </w:r>
      <w:r w:rsidRPr="00FE59E5">
        <w:rPr>
          <w:rFonts w:ascii="Arial" w:eastAsia="Times New Roman" w:hAnsi="Arial" w:cs="Arial"/>
          <w:sz w:val="24"/>
          <w:szCs w:val="24"/>
        </w:rPr>
        <w:t xml:space="preserve"> Готов продукт за транспорт и износ</w:t>
      </w:r>
    </w:p>
    <w:p w14:paraId="4283F85A" w14:textId="77777777" w:rsidR="00FE59E5" w:rsidRPr="00FE59E5" w:rsidRDefault="00FE59E5" w:rsidP="00FE59E5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4"/>
          <w:szCs w:val="24"/>
        </w:rPr>
      </w:pPr>
      <w:r w:rsidRPr="00FE59E5">
        <w:rPr>
          <w:rFonts w:ascii="Arial" w:eastAsia="Times New Roman" w:hAnsi="Arial" w:cs="Arial"/>
          <w:b/>
          <w:bCs/>
          <w:sz w:val="24"/>
          <w:szCs w:val="24"/>
        </w:rPr>
        <w:t>Икономическа ефективност:</w:t>
      </w:r>
    </w:p>
    <w:p w14:paraId="5BDB5A74" w14:textId="77777777" w:rsidR="00FE59E5" w:rsidRPr="00FE59E5" w:rsidRDefault="00FE59E5" w:rsidP="00FE59E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Ниски инвестиционни и експлоатационни разходи</w:t>
      </w:r>
    </w:p>
    <w:p w14:paraId="0929F21B" w14:textId="77777777" w:rsidR="00FE59E5" w:rsidRPr="00FE59E5" w:rsidRDefault="00FE59E5" w:rsidP="00FE59E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Компактен дизайн – подходящ за малки производствени обекти</w:t>
      </w:r>
    </w:p>
    <w:p w14:paraId="2939A0BF" w14:textId="77777777" w:rsidR="00FE59E5" w:rsidRPr="00FE59E5" w:rsidRDefault="00FE59E5" w:rsidP="00FE59E5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4"/>
          <w:szCs w:val="24"/>
        </w:rPr>
      </w:pPr>
      <w:r w:rsidRPr="00FE59E5">
        <w:rPr>
          <w:rFonts w:ascii="Arial" w:eastAsia="Times New Roman" w:hAnsi="Arial" w:cs="Arial"/>
          <w:b/>
          <w:bCs/>
          <w:sz w:val="24"/>
          <w:szCs w:val="24"/>
        </w:rPr>
        <w:t>Експертен опит:</w:t>
      </w:r>
    </w:p>
    <w:p w14:paraId="22D875F0" w14:textId="77777777" w:rsidR="00FE59E5" w:rsidRPr="00FE59E5" w:rsidRDefault="00FE59E5" w:rsidP="00FE59E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Опит в доставка на цялостни инсталации (сушилни, пелетни линии, санитаризация, опаковане)</w:t>
      </w:r>
    </w:p>
    <w:p w14:paraId="653134A7" w14:textId="77777777" w:rsidR="00FE59E5" w:rsidRPr="00FE59E5" w:rsidRDefault="00FE59E5" w:rsidP="00FE59E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Надеждност и ефективност</w:t>
      </w:r>
    </w:p>
    <w:p w14:paraId="2BBDDAEA" w14:textId="77777777" w:rsidR="00FE59E5" w:rsidRPr="00FE59E5" w:rsidRDefault="00000000" w:rsidP="00FE59E5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pict w14:anchorId="516ADE40">
          <v:rect id="_x0000_i1027" style="width:0;height:1.5pt" o:hralign="center" o:hrstd="t" o:hr="t" fillcolor="#a0a0a0" stroked="f"/>
        </w:pict>
      </w:r>
    </w:p>
    <w:p w14:paraId="2D83FA3B" w14:textId="77777777" w:rsidR="00FE59E5" w:rsidRPr="00FE59E5" w:rsidRDefault="00FE59E5" w:rsidP="00FE59E5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</w:rPr>
      </w:pPr>
      <w:r w:rsidRPr="00FE59E5">
        <w:rPr>
          <w:rFonts w:ascii="Arial" w:eastAsia="Times New Roman" w:hAnsi="Arial" w:cs="Arial"/>
          <w:b/>
          <w:bCs/>
          <w:sz w:val="27"/>
          <w:szCs w:val="27"/>
        </w:rPr>
        <w:t>Цели и стратегия на предприятието</w:t>
      </w:r>
    </w:p>
    <w:p w14:paraId="3B237E41" w14:textId="77777777" w:rsidR="00FE59E5" w:rsidRPr="00FE59E5" w:rsidRDefault="00FE59E5" w:rsidP="00FE59E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b/>
          <w:bCs/>
          <w:sz w:val="24"/>
          <w:szCs w:val="24"/>
        </w:rPr>
        <w:t>Историческа справка</w:t>
      </w:r>
    </w:p>
    <w:p w14:paraId="5BAF4EC4" w14:textId="77777777" w:rsidR="00FE59E5" w:rsidRPr="00FE59E5" w:rsidRDefault="00FE59E5" w:rsidP="00FE59E5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Основано през 1946 г. в с. Драганово</w:t>
      </w:r>
    </w:p>
    <w:p w14:paraId="6F6D9628" w14:textId="77777777" w:rsidR="00FE59E5" w:rsidRPr="00FE59E5" w:rsidRDefault="00FE59E5" w:rsidP="00FE59E5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Преди 1990 г. е работило с над 500 души персонал</w:t>
      </w:r>
    </w:p>
    <w:p w14:paraId="5A267E61" w14:textId="77777777" w:rsidR="00FE59E5" w:rsidRPr="00FE59E5" w:rsidRDefault="00FE59E5" w:rsidP="00FE59E5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Възстановява се в нова екологична посока след 2021 г.</w:t>
      </w:r>
    </w:p>
    <w:p w14:paraId="11CB4734" w14:textId="77777777" w:rsidR="00FE59E5" w:rsidRPr="00FE59E5" w:rsidRDefault="00FE59E5" w:rsidP="00FE59E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b/>
          <w:bCs/>
          <w:sz w:val="24"/>
          <w:szCs w:val="24"/>
        </w:rPr>
        <w:t>Проектни параметри</w:t>
      </w:r>
    </w:p>
    <w:p w14:paraId="3E7741F3" w14:textId="77777777" w:rsidR="00FE59E5" w:rsidRPr="00FE59E5" w:rsidRDefault="00FE59E5" w:rsidP="00FE59E5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Проект “Площадка за преработка, пречистване и компостиране на животински екстременти и производство на органичен тор”</w:t>
      </w:r>
    </w:p>
    <w:p w14:paraId="0029D9A1" w14:textId="77777777" w:rsidR="00FE59E5" w:rsidRPr="00FE59E5" w:rsidRDefault="00FE59E5" w:rsidP="00FE59E5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Имот 47 914 кв.м в с. Драганово</w:t>
      </w:r>
    </w:p>
    <w:p w14:paraId="608E9A80" w14:textId="77777777" w:rsidR="00FE59E5" w:rsidRPr="00FE59E5" w:rsidRDefault="00FE59E5" w:rsidP="00FE59E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b/>
          <w:bCs/>
          <w:sz w:val="24"/>
          <w:szCs w:val="24"/>
        </w:rPr>
        <w:t>Производствено-технологичен анализ</w:t>
      </w:r>
    </w:p>
    <w:p w14:paraId="59CA165D" w14:textId="77777777" w:rsidR="00FE59E5" w:rsidRPr="00FE59E5" w:rsidRDefault="00FE59E5" w:rsidP="00FE59E5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Трансформация на биоотпадъци в хумус за селско стопанство, градини и ландшафт</w:t>
      </w:r>
    </w:p>
    <w:p w14:paraId="38C8CB4C" w14:textId="77777777" w:rsidR="00FE59E5" w:rsidRPr="00FE59E5" w:rsidRDefault="00FE59E5" w:rsidP="00FE59E5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Безопасни процеси без опасни химикали</w:t>
      </w:r>
    </w:p>
    <w:p w14:paraId="0A2BF077" w14:textId="77777777" w:rsidR="00FE59E5" w:rsidRPr="00FE59E5" w:rsidRDefault="00FE59E5" w:rsidP="00FE59E5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Обслужване на регион Велико Търново</w:t>
      </w:r>
    </w:p>
    <w:p w14:paraId="52B4AE24" w14:textId="77777777" w:rsidR="00FE59E5" w:rsidRPr="00FE59E5" w:rsidRDefault="00FE59E5" w:rsidP="00FE59E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b/>
          <w:bCs/>
          <w:sz w:val="24"/>
          <w:szCs w:val="24"/>
        </w:rPr>
        <w:t>Разходи и реорганизация</w:t>
      </w:r>
    </w:p>
    <w:p w14:paraId="78897BA8" w14:textId="77777777" w:rsidR="00FE59E5" w:rsidRPr="00FE59E5" w:rsidRDefault="00FE59E5" w:rsidP="00FE59E5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През май 2024 г. ЗММ Драганово АД пуска новата площадка с акционер “Избавление” АД (51 %)</w:t>
      </w:r>
    </w:p>
    <w:p w14:paraId="4D59E167" w14:textId="77777777" w:rsidR="00FE59E5" w:rsidRPr="00FE59E5" w:rsidRDefault="00000000" w:rsidP="00FE59E5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pict w14:anchorId="0BDD20AF">
          <v:rect id="_x0000_i1028" style="width:0;height:1.5pt" o:hralign="center" o:hrstd="t" o:hr="t" fillcolor="#a0a0a0" stroked="f"/>
        </w:pict>
      </w:r>
    </w:p>
    <w:p w14:paraId="0C29128C" w14:textId="77777777" w:rsidR="00FE59E5" w:rsidRPr="00FE59E5" w:rsidRDefault="00FE59E5" w:rsidP="00FE59E5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</w:rPr>
      </w:pPr>
      <w:r w:rsidRPr="00FE59E5">
        <w:rPr>
          <w:rFonts w:ascii="Arial" w:eastAsia="Times New Roman" w:hAnsi="Arial" w:cs="Arial"/>
          <w:b/>
          <w:bCs/>
          <w:sz w:val="27"/>
          <w:szCs w:val="27"/>
        </w:rPr>
        <w:t>Профил на предприятието</w:t>
      </w:r>
    </w:p>
    <w:p w14:paraId="1EB94E71" w14:textId="77777777" w:rsidR="00FE59E5" w:rsidRPr="00FE59E5" w:rsidRDefault="00FE59E5" w:rsidP="00FE59E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Основано през 1946 г.</w:t>
      </w:r>
    </w:p>
    <w:p w14:paraId="460306C3" w14:textId="77777777" w:rsidR="00FE59E5" w:rsidRPr="00FE59E5" w:rsidRDefault="00FE59E5" w:rsidP="00FE59E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Производство на отливки, машини, оборудване, консумативи и услуги</w:t>
      </w:r>
    </w:p>
    <w:p w14:paraId="7D274C24" w14:textId="77777777" w:rsidR="00FE59E5" w:rsidRPr="00FE59E5" w:rsidRDefault="00FE59E5" w:rsidP="00FE59E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Днес се фокусира върху производството на органични пелети от птичи компост</w:t>
      </w:r>
    </w:p>
    <w:p w14:paraId="67A0F118" w14:textId="77777777" w:rsidR="00FE59E5" w:rsidRPr="00FE59E5" w:rsidRDefault="00FE59E5" w:rsidP="00FE59E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Пазарно присъствие: България, Германия, Франция, Италия, Румъния, Турция</w:t>
      </w:r>
    </w:p>
    <w:p w14:paraId="244E14D7" w14:textId="1D423912" w:rsidR="00FE59E5" w:rsidRPr="00FE59E5" w:rsidRDefault="00FE59E5" w:rsidP="00FE59E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 xml:space="preserve">Годишен капацитет: над </w:t>
      </w:r>
      <w:r w:rsidR="00497099">
        <w:rPr>
          <w:rFonts w:ascii="Arial" w:eastAsia="Times New Roman" w:hAnsi="Arial" w:cs="Arial"/>
          <w:sz w:val="24"/>
          <w:szCs w:val="24"/>
        </w:rPr>
        <w:t>2 400 т.годишно</w:t>
      </w:r>
    </w:p>
    <w:p w14:paraId="62823DE4" w14:textId="77777777" w:rsidR="00FE59E5" w:rsidRPr="00FE59E5" w:rsidRDefault="00000000" w:rsidP="00FE59E5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lastRenderedPageBreak/>
        <w:pict w14:anchorId="3D3B8E79">
          <v:rect id="_x0000_i1029" style="width:0;height:1.5pt" o:hralign="center" o:hrstd="t" o:hr="t" fillcolor="#a0a0a0" stroked="f"/>
        </w:pict>
      </w:r>
    </w:p>
    <w:p w14:paraId="398D401A" w14:textId="77777777" w:rsidR="00FE59E5" w:rsidRPr="00FE59E5" w:rsidRDefault="00FE59E5" w:rsidP="00FE59E5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</w:rPr>
      </w:pPr>
      <w:r w:rsidRPr="00FE59E5">
        <w:rPr>
          <w:rFonts w:ascii="Arial" w:eastAsia="Times New Roman" w:hAnsi="Arial" w:cs="Arial"/>
          <w:b/>
          <w:bCs/>
          <w:sz w:val="27"/>
          <w:szCs w:val="27"/>
        </w:rPr>
        <w:t>Възможности за коопериране</w:t>
      </w:r>
    </w:p>
    <w:p w14:paraId="7AE0EAFA" w14:textId="77777777" w:rsidR="00FE59E5" w:rsidRPr="00FE59E5" w:rsidRDefault="00FE59E5" w:rsidP="00FE59E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Съвместно разработване на нови продукти</w:t>
      </w:r>
    </w:p>
    <w:p w14:paraId="21A3683E" w14:textId="77777777" w:rsidR="00FE59E5" w:rsidRPr="00FE59E5" w:rsidRDefault="00FE59E5" w:rsidP="00FE59E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Аутсорсинг на производствени процеси</w:t>
      </w:r>
    </w:p>
    <w:p w14:paraId="14E2C9E6" w14:textId="77777777" w:rsidR="00FE59E5" w:rsidRPr="00FE59E5" w:rsidRDefault="00FE59E5" w:rsidP="00FE59E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Разширяване на дистрибуцията</w:t>
      </w:r>
    </w:p>
    <w:p w14:paraId="5B6838F2" w14:textId="77777777" w:rsidR="00FE59E5" w:rsidRPr="00FE59E5" w:rsidRDefault="00FE59E5" w:rsidP="00FE59E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Обмен на ноу-хау и добри практики</w:t>
      </w:r>
    </w:p>
    <w:p w14:paraId="485D8530" w14:textId="77777777" w:rsidR="00FE59E5" w:rsidRPr="00FE59E5" w:rsidRDefault="00000000" w:rsidP="00FE59E5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pict w14:anchorId="30D59AF0">
          <v:rect id="_x0000_i1030" style="width:0;height:1.5pt" o:hralign="center" o:hrstd="t" o:hr="t" fillcolor="#a0a0a0" stroked="f"/>
        </w:pict>
      </w:r>
    </w:p>
    <w:p w14:paraId="46CB6425" w14:textId="77777777" w:rsidR="00FE59E5" w:rsidRDefault="00FE59E5" w:rsidP="00FE59E5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</w:rPr>
      </w:pPr>
    </w:p>
    <w:p w14:paraId="03CDB3E4" w14:textId="77777777" w:rsidR="00FE59E5" w:rsidRPr="00FE59E5" w:rsidRDefault="00FE59E5" w:rsidP="00FE59E5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</w:rPr>
      </w:pPr>
      <w:r w:rsidRPr="00FE59E5">
        <w:rPr>
          <w:rFonts w:ascii="Arial" w:eastAsia="Times New Roman" w:hAnsi="Arial" w:cs="Arial"/>
          <w:b/>
          <w:bCs/>
          <w:sz w:val="27"/>
          <w:szCs w:val="27"/>
        </w:rPr>
        <w:t>Инвестиционни предимства</w:t>
      </w:r>
    </w:p>
    <w:p w14:paraId="057ADA25" w14:textId="77777777" w:rsidR="00FE59E5" w:rsidRPr="00FE59E5" w:rsidRDefault="00FE59E5" w:rsidP="00FE59E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Висока възвръщаемост (ROI)</w:t>
      </w:r>
    </w:p>
    <w:p w14:paraId="550F6647" w14:textId="77777777" w:rsidR="00FE59E5" w:rsidRPr="00FE59E5" w:rsidRDefault="00FE59E5" w:rsidP="00FE59E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Диверсификация на портфейла</w:t>
      </w:r>
    </w:p>
    <w:p w14:paraId="4AD38B68" w14:textId="77777777" w:rsidR="00FE59E5" w:rsidRPr="00FE59E5" w:rsidRDefault="00FE59E5" w:rsidP="00FE59E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Достъп до иновации и модерни технологии</w:t>
      </w:r>
    </w:p>
    <w:p w14:paraId="3097F7EA" w14:textId="77777777" w:rsidR="00FE59E5" w:rsidRPr="00FE59E5" w:rsidRDefault="00FE59E5" w:rsidP="00FE59E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Прозрачност в процесите</w:t>
      </w:r>
    </w:p>
    <w:p w14:paraId="510E8B65" w14:textId="77777777" w:rsidR="00FE59E5" w:rsidRPr="00FE59E5" w:rsidRDefault="00FE59E5" w:rsidP="00FE59E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Социална отговорност в региона</w:t>
      </w:r>
    </w:p>
    <w:p w14:paraId="36069528" w14:textId="77777777" w:rsidR="00FE59E5" w:rsidRPr="00FE59E5" w:rsidRDefault="00000000" w:rsidP="00FE59E5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pict w14:anchorId="0DA5C102">
          <v:rect id="_x0000_i1031" style="width:0;height:1.5pt" o:hralign="center" o:hrstd="t" o:hr="t" fillcolor="#a0a0a0" stroked="f"/>
        </w:pict>
      </w:r>
    </w:p>
    <w:p w14:paraId="3594F5D9" w14:textId="77777777" w:rsidR="00FE59E5" w:rsidRPr="00FE59E5" w:rsidRDefault="00FE59E5" w:rsidP="00FE59E5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</w:rPr>
      </w:pPr>
      <w:r w:rsidRPr="00FE59E5">
        <w:rPr>
          <w:rFonts w:ascii="Arial" w:eastAsia="Times New Roman" w:hAnsi="Arial" w:cs="Arial"/>
          <w:b/>
          <w:bCs/>
          <w:sz w:val="27"/>
          <w:szCs w:val="27"/>
        </w:rPr>
        <w:t>Пазарна позиция и тенденции</w:t>
      </w:r>
    </w:p>
    <w:p w14:paraId="2EA86943" w14:textId="77777777" w:rsidR="00FE59E5" w:rsidRPr="00FE59E5" w:rsidRDefault="00FE59E5" w:rsidP="00FE59E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Среден ръст на сектора в България: 7 % годишно</w:t>
      </w:r>
    </w:p>
    <w:p w14:paraId="0DDB0A9B" w14:textId="1921A397" w:rsidR="00FE59E5" w:rsidRPr="00FE59E5" w:rsidRDefault="00C6761C" w:rsidP="00FE59E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25</w:t>
      </w:r>
      <w:r w:rsidR="00FE59E5" w:rsidRPr="00FE59E5">
        <w:rPr>
          <w:rFonts w:ascii="Arial" w:eastAsia="Times New Roman" w:hAnsi="Arial" w:cs="Arial"/>
          <w:sz w:val="24"/>
          <w:szCs w:val="24"/>
        </w:rPr>
        <w:t>+ корпоративни клиента</w:t>
      </w:r>
    </w:p>
    <w:p w14:paraId="273298ED" w14:textId="77777777" w:rsidR="00FE59E5" w:rsidRPr="00FE59E5" w:rsidRDefault="00FE59E5" w:rsidP="00FE59E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Ниска текучество на персонала</w:t>
      </w:r>
    </w:p>
    <w:p w14:paraId="5B2193EA" w14:textId="77777777" w:rsidR="00FE59E5" w:rsidRPr="00FE59E5" w:rsidRDefault="00FE59E5" w:rsidP="00FE59E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Производство от прототип до серия</w:t>
      </w:r>
    </w:p>
    <w:p w14:paraId="32344D5A" w14:textId="77777777" w:rsidR="00FE59E5" w:rsidRPr="00FE59E5" w:rsidRDefault="00FE59E5" w:rsidP="00FE59E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Перспективи за навлизане в автомобилостроене, електроника и зелени технологии</w:t>
      </w:r>
    </w:p>
    <w:p w14:paraId="1B884B44" w14:textId="77777777" w:rsidR="00FE59E5" w:rsidRPr="00FE59E5" w:rsidRDefault="00000000" w:rsidP="00FE59E5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pict w14:anchorId="2AEA18B5">
          <v:rect id="_x0000_i1032" style="width:0;height:1.5pt" o:hralign="center" o:hrstd="t" o:hr="t" fillcolor="#a0a0a0" stroked="f"/>
        </w:pict>
      </w:r>
    </w:p>
    <w:p w14:paraId="56BC33D0" w14:textId="77777777" w:rsidR="00FE59E5" w:rsidRPr="00FE59E5" w:rsidRDefault="00FE59E5" w:rsidP="00FE59E5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</w:rPr>
      </w:pPr>
      <w:r w:rsidRPr="00FE59E5">
        <w:rPr>
          <w:rFonts w:ascii="Arial" w:eastAsia="Times New Roman" w:hAnsi="Arial" w:cs="Arial"/>
          <w:b/>
          <w:bCs/>
          <w:sz w:val="27"/>
          <w:szCs w:val="27"/>
        </w:rPr>
        <w:t>Финансови прогнози (5 г.)</w:t>
      </w:r>
    </w:p>
    <w:p w14:paraId="0D1C90AD" w14:textId="77777777" w:rsidR="00FE59E5" w:rsidRPr="00FE59E5" w:rsidRDefault="00FE59E5" w:rsidP="00FE59E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Годишен ръст на приходите: 10–12 %</w:t>
      </w:r>
    </w:p>
    <w:p w14:paraId="1BE6F5B9" w14:textId="77777777" w:rsidR="00FE59E5" w:rsidRPr="00FE59E5" w:rsidRDefault="00FE59E5" w:rsidP="00FE59E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Разширяване на производствения капацитет: +30 %</w:t>
      </w:r>
    </w:p>
    <w:p w14:paraId="066D6884" w14:textId="63646DBC" w:rsidR="00FE59E5" w:rsidRPr="00FE59E5" w:rsidRDefault="00FE59E5" w:rsidP="00FE59E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 xml:space="preserve">ROI: </w:t>
      </w:r>
      <w:r w:rsidR="00FF4852">
        <w:rPr>
          <w:rFonts w:ascii="Arial" w:eastAsia="Times New Roman" w:hAnsi="Arial" w:cs="Arial"/>
          <w:sz w:val="24"/>
          <w:szCs w:val="24"/>
        </w:rPr>
        <w:t>5</w:t>
      </w:r>
      <w:r w:rsidRPr="00FE59E5">
        <w:rPr>
          <w:rFonts w:ascii="Arial" w:eastAsia="Times New Roman" w:hAnsi="Arial" w:cs="Arial"/>
          <w:sz w:val="24"/>
          <w:szCs w:val="24"/>
        </w:rPr>
        <w:t>–</w:t>
      </w:r>
      <w:r w:rsidR="00FF4852">
        <w:rPr>
          <w:rFonts w:ascii="Arial" w:eastAsia="Times New Roman" w:hAnsi="Arial" w:cs="Arial"/>
          <w:sz w:val="24"/>
          <w:szCs w:val="24"/>
        </w:rPr>
        <w:t>6</w:t>
      </w:r>
      <w:r w:rsidRPr="00FE59E5">
        <w:rPr>
          <w:rFonts w:ascii="Arial" w:eastAsia="Times New Roman" w:hAnsi="Arial" w:cs="Arial"/>
          <w:sz w:val="24"/>
          <w:szCs w:val="24"/>
        </w:rPr>
        <w:t xml:space="preserve"> г.</w:t>
      </w:r>
    </w:p>
    <w:p w14:paraId="2E4F4D2C" w14:textId="77777777" w:rsidR="00FE59E5" w:rsidRPr="00FE59E5" w:rsidRDefault="00FE59E5" w:rsidP="00FE59E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Нови продуктови линии и клиентска база</w:t>
      </w:r>
    </w:p>
    <w:p w14:paraId="335053D2" w14:textId="77777777" w:rsidR="00FE59E5" w:rsidRPr="00FE59E5" w:rsidRDefault="00000000" w:rsidP="00FE59E5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pict w14:anchorId="71C2AD52">
          <v:rect id="_x0000_i1033" style="width:0;height:1.5pt" o:hralign="center" o:hrstd="t" o:hr="t" fillcolor="#a0a0a0" stroked="f"/>
        </w:pict>
      </w:r>
    </w:p>
    <w:p w14:paraId="2BAC7A07" w14:textId="77777777" w:rsidR="00FE59E5" w:rsidRPr="00FE59E5" w:rsidRDefault="00FE59E5" w:rsidP="00FE59E5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</w:rPr>
      </w:pPr>
      <w:r w:rsidRPr="00FE59E5">
        <w:rPr>
          <w:rFonts w:ascii="Arial" w:eastAsia="Times New Roman" w:hAnsi="Arial" w:cs="Arial"/>
          <w:b/>
          <w:bCs/>
          <w:sz w:val="27"/>
          <w:szCs w:val="27"/>
        </w:rPr>
        <w:t>Форми на инвестиция</w:t>
      </w:r>
    </w:p>
    <w:p w14:paraId="12D2371C" w14:textId="77777777" w:rsidR="00FE59E5" w:rsidRPr="00FE59E5" w:rsidRDefault="00FE59E5" w:rsidP="00FE59E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Дялово участие</w:t>
      </w:r>
    </w:p>
    <w:p w14:paraId="69189385" w14:textId="77777777" w:rsidR="00A66B5E" w:rsidRDefault="00FE59E5" w:rsidP="00FE59E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FE59E5">
        <w:rPr>
          <w:rFonts w:ascii="Arial" w:eastAsia="Times New Roman" w:hAnsi="Arial" w:cs="Arial"/>
          <w:sz w:val="24"/>
          <w:szCs w:val="24"/>
        </w:rPr>
        <w:t>Венчър</w:t>
      </w:r>
      <w:proofErr w:type="spellEnd"/>
      <w:r w:rsidRPr="00FE59E5">
        <w:rPr>
          <w:rFonts w:ascii="Arial" w:eastAsia="Times New Roman" w:hAnsi="Arial" w:cs="Arial"/>
          <w:sz w:val="24"/>
          <w:szCs w:val="24"/>
        </w:rPr>
        <w:t xml:space="preserve"> капитал</w:t>
      </w:r>
      <w:r w:rsidR="00A66B5E">
        <w:rPr>
          <w:rFonts w:ascii="Arial" w:eastAsia="Times New Roman" w:hAnsi="Arial" w:cs="Arial"/>
          <w:sz w:val="24"/>
          <w:szCs w:val="24"/>
        </w:rPr>
        <w:t xml:space="preserve"> </w:t>
      </w:r>
    </w:p>
    <w:p w14:paraId="2598FB79" w14:textId="6EE03260" w:rsidR="00FE59E5" w:rsidRPr="00FE59E5" w:rsidRDefault="00A66B5E" w:rsidP="00A66B5E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</w:rPr>
      </w:pPr>
      <w:proofErr w:type="spellStart"/>
      <w:r w:rsidRPr="00A66B5E">
        <w:rPr>
          <w:rFonts w:ascii="Arial" w:eastAsia="Times New Roman" w:hAnsi="Arial" w:cs="Arial"/>
          <w:sz w:val="24"/>
          <w:szCs w:val="24"/>
        </w:rPr>
        <w:lastRenderedPageBreak/>
        <w:t>Венчър</w:t>
      </w:r>
      <w:proofErr w:type="spellEnd"/>
      <w:r w:rsidRPr="00A66B5E">
        <w:rPr>
          <w:rFonts w:ascii="Arial" w:eastAsia="Times New Roman" w:hAnsi="Arial" w:cs="Arial"/>
          <w:sz w:val="24"/>
          <w:szCs w:val="24"/>
        </w:rPr>
        <w:t xml:space="preserve"> капиталът е форма на финансиране, при която инвеститори предоставят финансови средства на предприемачи и стартъпи в замяна на дял от бизнеса. Тези инвеститори, наричани </w:t>
      </w:r>
      <w:proofErr w:type="spellStart"/>
      <w:r w:rsidRPr="00A66B5E">
        <w:rPr>
          <w:rFonts w:ascii="Arial" w:eastAsia="Times New Roman" w:hAnsi="Arial" w:cs="Arial"/>
          <w:sz w:val="24"/>
          <w:szCs w:val="24"/>
        </w:rPr>
        <w:t>венчър</w:t>
      </w:r>
      <w:proofErr w:type="spellEnd"/>
      <w:r w:rsidRPr="00A66B5E">
        <w:rPr>
          <w:rFonts w:ascii="Arial" w:eastAsia="Times New Roman" w:hAnsi="Arial" w:cs="Arial"/>
          <w:sz w:val="24"/>
          <w:szCs w:val="24"/>
        </w:rPr>
        <w:t xml:space="preserve"> капиталисти, са обикновено фондове или богати частни лица, които са готови да поемат риска на финансиране на нови и иновативни проекти.</w:t>
      </w:r>
    </w:p>
    <w:p w14:paraId="78F423AD" w14:textId="29F97DA5" w:rsidR="00FE59E5" w:rsidRDefault="00FE59E5" w:rsidP="00FE59E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FE59E5">
        <w:rPr>
          <w:rFonts w:ascii="Arial" w:eastAsia="Times New Roman" w:hAnsi="Arial" w:cs="Arial"/>
          <w:sz w:val="24"/>
          <w:szCs w:val="24"/>
        </w:rPr>
        <w:t>Joint</w:t>
      </w:r>
      <w:proofErr w:type="spellEnd"/>
      <w:r w:rsidRPr="00FE59E5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E59E5">
        <w:rPr>
          <w:rFonts w:ascii="Arial" w:eastAsia="Times New Roman" w:hAnsi="Arial" w:cs="Arial"/>
          <w:sz w:val="24"/>
          <w:szCs w:val="24"/>
        </w:rPr>
        <w:t>Venture</w:t>
      </w:r>
      <w:proofErr w:type="spellEnd"/>
      <w:r w:rsidR="00A66B5E">
        <w:rPr>
          <w:rFonts w:ascii="Arial" w:eastAsia="Times New Roman" w:hAnsi="Arial" w:cs="Arial"/>
          <w:sz w:val="24"/>
          <w:szCs w:val="24"/>
        </w:rPr>
        <w:t xml:space="preserve"> </w:t>
      </w:r>
    </w:p>
    <w:p w14:paraId="7131BFF8" w14:textId="33EDC3CF" w:rsidR="00A66B5E" w:rsidRPr="00FE59E5" w:rsidRDefault="00A66B5E" w:rsidP="00A66B5E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</w:rPr>
      </w:pPr>
      <w:r w:rsidRPr="00A66B5E">
        <w:rPr>
          <w:rFonts w:ascii="Arial" w:eastAsia="Times New Roman" w:hAnsi="Arial" w:cs="Arial"/>
          <w:sz w:val="24"/>
          <w:szCs w:val="24"/>
        </w:rPr>
        <w:t>съвместно предприятие, смесено предприятие или джойнтвенчър. Понякога се използва и терминът смесено дружество. В бизнес контекста, "</w:t>
      </w:r>
      <w:proofErr w:type="spellStart"/>
      <w:r w:rsidRPr="00A66B5E">
        <w:rPr>
          <w:rFonts w:ascii="Arial" w:eastAsia="Times New Roman" w:hAnsi="Arial" w:cs="Arial"/>
          <w:sz w:val="24"/>
          <w:szCs w:val="24"/>
        </w:rPr>
        <w:t>joint</w:t>
      </w:r>
      <w:proofErr w:type="spellEnd"/>
      <w:r w:rsidRPr="00A66B5E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6B5E">
        <w:rPr>
          <w:rFonts w:ascii="Arial" w:eastAsia="Times New Roman" w:hAnsi="Arial" w:cs="Arial"/>
          <w:sz w:val="24"/>
          <w:szCs w:val="24"/>
        </w:rPr>
        <w:t>venture</w:t>
      </w:r>
      <w:proofErr w:type="spellEnd"/>
      <w:r w:rsidRPr="00A66B5E">
        <w:rPr>
          <w:rFonts w:ascii="Arial" w:eastAsia="Times New Roman" w:hAnsi="Arial" w:cs="Arial"/>
          <w:sz w:val="24"/>
          <w:szCs w:val="24"/>
        </w:rPr>
        <w:t>" се отнася до форма на бизнес партньорство, в което две или повече страни се обединяват за осъществяването на конкретен проект или бизнес начинание, за определен период от време.</w:t>
      </w:r>
    </w:p>
    <w:p w14:paraId="49099211" w14:textId="77777777" w:rsidR="00FE59E5" w:rsidRPr="00FE59E5" w:rsidRDefault="00FE59E5" w:rsidP="00FE59E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Дългосрочни партньорства</w:t>
      </w:r>
    </w:p>
    <w:p w14:paraId="0F357783" w14:textId="77777777" w:rsidR="00FE59E5" w:rsidRPr="00FE59E5" w:rsidRDefault="00000000" w:rsidP="00FE59E5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pict w14:anchorId="54800D43">
          <v:rect id="_x0000_i1034" style="width:0;height:1.5pt" o:hralign="center" o:hrstd="t" o:hr="t" fillcolor="#a0a0a0" stroked="f"/>
        </w:pict>
      </w:r>
    </w:p>
    <w:p w14:paraId="11368E32" w14:textId="77777777" w:rsidR="00FE59E5" w:rsidRPr="00FE59E5" w:rsidRDefault="00FE59E5" w:rsidP="00FE59E5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</w:rPr>
      </w:pPr>
      <w:r w:rsidRPr="00FE59E5">
        <w:rPr>
          <w:rFonts w:ascii="Arial" w:eastAsia="Times New Roman" w:hAnsi="Arial" w:cs="Arial"/>
          <w:b/>
          <w:bCs/>
          <w:sz w:val="27"/>
          <w:szCs w:val="27"/>
        </w:rPr>
        <w:t>Етапи на процеса</w:t>
      </w:r>
    </w:p>
    <w:p w14:paraId="74F9D114" w14:textId="77777777" w:rsidR="00FE59E5" w:rsidRPr="00FE59E5" w:rsidRDefault="00FE59E5" w:rsidP="00FE59E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Контакт и договаряне</w:t>
      </w:r>
    </w:p>
    <w:p w14:paraId="2ED6DFF5" w14:textId="76C2A0C3" w:rsidR="00FE59E5" w:rsidRPr="00FE59E5" w:rsidRDefault="00FE59E5" w:rsidP="00FE59E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FE59E5">
        <w:rPr>
          <w:rFonts w:ascii="Arial" w:eastAsia="Times New Roman" w:hAnsi="Arial" w:cs="Arial"/>
          <w:sz w:val="24"/>
          <w:szCs w:val="24"/>
        </w:rPr>
        <w:t>Due</w:t>
      </w:r>
      <w:proofErr w:type="spellEnd"/>
      <w:r w:rsidRPr="00FE59E5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E59E5">
        <w:rPr>
          <w:rFonts w:ascii="Arial" w:eastAsia="Times New Roman" w:hAnsi="Arial" w:cs="Arial"/>
          <w:sz w:val="24"/>
          <w:szCs w:val="24"/>
        </w:rPr>
        <w:t>diligence</w:t>
      </w:r>
      <w:proofErr w:type="spellEnd"/>
      <w:r w:rsidRPr="00FE59E5">
        <w:rPr>
          <w:rFonts w:ascii="Arial" w:eastAsia="Times New Roman" w:hAnsi="Arial" w:cs="Arial"/>
          <w:sz w:val="24"/>
          <w:szCs w:val="24"/>
        </w:rPr>
        <w:t xml:space="preserve"> и бизнес план</w:t>
      </w:r>
      <w:r w:rsidR="006C0D87">
        <w:rPr>
          <w:rFonts w:ascii="Arial" w:eastAsia="Times New Roman" w:hAnsi="Arial" w:cs="Arial"/>
          <w:sz w:val="24"/>
          <w:szCs w:val="24"/>
        </w:rPr>
        <w:t xml:space="preserve"> </w:t>
      </w:r>
      <w:r w:rsidR="006C0D87" w:rsidRPr="006C0D87">
        <w:rPr>
          <w:rFonts w:ascii="Arial" w:eastAsia="Times New Roman" w:hAnsi="Arial" w:cs="Arial"/>
          <w:sz w:val="24"/>
          <w:szCs w:val="24"/>
        </w:rPr>
        <w:t>може да се преведе като надлежна проверка или задълбочена проверка. В контекста на бизнеса и финансите, това означава процес на проучване и оценка на компания, актив или физическо лице преди сключване на сделка или инвестиция. Целта е да се идентифицират всички важни факти, информация и рискове, за да може страната, която извършва сделката, да вземе информирано решение. </w:t>
      </w:r>
    </w:p>
    <w:p w14:paraId="045A7EDE" w14:textId="77777777" w:rsidR="00FE59E5" w:rsidRPr="00FE59E5" w:rsidRDefault="00FE59E5" w:rsidP="00FE59E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Договаряне на условия</w:t>
      </w:r>
    </w:p>
    <w:p w14:paraId="1EC1BB5B" w14:textId="77777777" w:rsidR="00FE59E5" w:rsidRPr="00FE59E5" w:rsidRDefault="00FE59E5" w:rsidP="00FE59E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Подписване на договор</w:t>
      </w:r>
    </w:p>
    <w:p w14:paraId="093D4816" w14:textId="77777777" w:rsidR="00FE59E5" w:rsidRPr="00FE59E5" w:rsidRDefault="00FE59E5" w:rsidP="00FE59E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Мониторинг, анализ и оптимизация</w:t>
      </w:r>
    </w:p>
    <w:p w14:paraId="0F03260C" w14:textId="77777777" w:rsidR="00FE59E5" w:rsidRPr="00FE59E5" w:rsidRDefault="00000000" w:rsidP="00FE59E5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pict w14:anchorId="4F89A186">
          <v:rect id="_x0000_i1035" style="width:0;height:1.5pt" o:hralign="center" o:hrstd="t" o:hr="t" fillcolor="#a0a0a0" stroked="f"/>
        </w:pict>
      </w:r>
    </w:p>
    <w:p w14:paraId="06D75ABA" w14:textId="77777777" w:rsidR="00FE59E5" w:rsidRPr="00FE59E5" w:rsidRDefault="00FE59E5" w:rsidP="00FE59E5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</w:rPr>
      </w:pPr>
      <w:r w:rsidRPr="00FE59E5">
        <w:rPr>
          <w:rFonts w:ascii="Arial" w:eastAsia="Times New Roman" w:hAnsi="Arial" w:cs="Arial"/>
          <w:b/>
          <w:bCs/>
          <w:sz w:val="27"/>
          <w:szCs w:val="27"/>
        </w:rPr>
        <w:t>Заключение</w:t>
      </w:r>
    </w:p>
    <w:p w14:paraId="0EC0462C" w14:textId="77777777" w:rsidR="00FE59E5" w:rsidRPr="00FE59E5" w:rsidRDefault="00FE59E5" w:rsidP="00FE59E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sz w:val="24"/>
          <w:szCs w:val="24"/>
        </w:rPr>
        <w:t>Силна производствена база, утвърдена пазарна позиция и ясна стратегия превръщат “ЗММ Драганово” АД в надежден партньор за коопериране и инвестиции. Заедно можем да постигнем устойчив растеж, иновации и дългосрочен успех.</w:t>
      </w:r>
    </w:p>
    <w:p w14:paraId="0150CD18" w14:textId="77777777" w:rsidR="00FE59E5" w:rsidRPr="00FE59E5" w:rsidRDefault="00000000" w:rsidP="00FE59E5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pict w14:anchorId="6E0677E1">
          <v:rect id="_x0000_i1036" style="width:0;height:1.5pt" o:hralign="center" o:hrstd="t" o:hr="t" fillcolor="#a0a0a0" stroked="f"/>
        </w:pict>
      </w:r>
    </w:p>
    <w:p w14:paraId="13D8D3A9" w14:textId="77777777" w:rsidR="00FE59E5" w:rsidRPr="00FE59E5" w:rsidRDefault="00FE59E5" w:rsidP="00FE59E5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</w:rPr>
      </w:pPr>
      <w:r w:rsidRPr="00FE59E5">
        <w:rPr>
          <w:rFonts w:ascii="Arial" w:eastAsia="Times New Roman" w:hAnsi="Arial" w:cs="Arial"/>
          <w:b/>
          <w:bCs/>
          <w:sz w:val="27"/>
          <w:szCs w:val="27"/>
        </w:rPr>
        <w:t>Контакти</w:t>
      </w:r>
    </w:p>
    <w:p w14:paraId="003CA7E2" w14:textId="77777777" w:rsidR="00FE59E5" w:rsidRPr="00FE59E5" w:rsidRDefault="00FE59E5" w:rsidP="00FE59E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b/>
          <w:bCs/>
          <w:sz w:val="24"/>
          <w:szCs w:val="24"/>
        </w:rPr>
        <w:t>Имейл:</w:t>
      </w:r>
      <w:r w:rsidRPr="00FE59E5">
        <w:rPr>
          <w:rFonts w:ascii="Arial" w:eastAsia="Times New Roman" w:hAnsi="Arial" w:cs="Arial"/>
          <w:sz w:val="24"/>
          <w:szCs w:val="24"/>
        </w:rPr>
        <w:t xml:space="preserve"> zmm-draganovoad@mail.bg</w:t>
      </w:r>
    </w:p>
    <w:p w14:paraId="32012B88" w14:textId="77777777" w:rsidR="00FE59E5" w:rsidRPr="00FE59E5" w:rsidRDefault="00FE59E5" w:rsidP="00FE59E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b/>
          <w:bCs/>
          <w:sz w:val="24"/>
          <w:szCs w:val="24"/>
        </w:rPr>
        <w:t>Телефон:</w:t>
      </w:r>
      <w:r w:rsidRPr="00FE59E5">
        <w:rPr>
          <w:rFonts w:ascii="Arial" w:eastAsia="Times New Roman" w:hAnsi="Arial" w:cs="Arial"/>
          <w:sz w:val="24"/>
          <w:szCs w:val="24"/>
        </w:rPr>
        <w:t> 0888 885 848</w:t>
      </w:r>
    </w:p>
    <w:p w14:paraId="71EFD8DC" w14:textId="77777777" w:rsidR="00FE59E5" w:rsidRPr="00FE59E5" w:rsidRDefault="00FE59E5" w:rsidP="00FE59E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b/>
          <w:bCs/>
          <w:sz w:val="24"/>
          <w:szCs w:val="24"/>
        </w:rPr>
        <w:t>Facebook:</w:t>
      </w:r>
      <w:r w:rsidRPr="00FE59E5">
        <w:rPr>
          <w:rFonts w:ascii="Arial" w:eastAsia="Times New Roman" w:hAnsi="Arial" w:cs="Arial"/>
          <w:sz w:val="24"/>
          <w:szCs w:val="24"/>
        </w:rPr>
        <w:t xml:space="preserve"> </w:t>
      </w:r>
      <w:hyperlink r:id="rId6" w:history="1">
        <w:r w:rsidRPr="00184253">
          <w:rPr>
            <w:rStyle w:val="a5"/>
            <w:rFonts w:ascii="Arial" w:eastAsia="Times New Roman" w:hAnsi="Arial" w:cs="Arial"/>
            <w:sz w:val="24"/>
            <w:szCs w:val="24"/>
          </w:rPr>
          <w:t>https://www.facebook.com/zmm.draganovo.ad</w:t>
        </w:r>
      </w:hyperlink>
      <w:r>
        <w:rPr>
          <w:rFonts w:ascii="Arial" w:eastAsia="Times New Roman" w:hAnsi="Arial" w:cs="Arial"/>
          <w:sz w:val="24"/>
          <w:szCs w:val="24"/>
        </w:rPr>
        <w:t xml:space="preserve"> </w:t>
      </w:r>
    </w:p>
    <w:p w14:paraId="195F5557" w14:textId="12C67ECA" w:rsidR="00FE59E5" w:rsidRPr="00FE59E5" w:rsidRDefault="00FE59E5" w:rsidP="00FE59E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E59E5">
        <w:rPr>
          <w:rFonts w:ascii="Arial" w:eastAsia="Times New Roman" w:hAnsi="Arial" w:cs="Arial"/>
          <w:b/>
          <w:bCs/>
          <w:sz w:val="24"/>
          <w:szCs w:val="24"/>
        </w:rPr>
        <w:t>Сайт:</w:t>
      </w:r>
      <w:r w:rsidRPr="00FE59E5">
        <w:rPr>
          <w:rFonts w:ascii="Arial" w:eastAsia="Times New Roman" w:hAnsi="Arial" w:cs="Arial"/>
          <w:sz w:val="24"/>
          <w:szCs w:val="24"/>
        </w:rPr>
        <w:t xml:space="preserve"> </w:t>
      </w:r>
      <w:r w:rsidR="000025AB" w:rsidRPr="000025AB">
        <w:rPr>
          <w:rFonts w:ascii="Arial" w:eastAsia="Times New Roman" w:hAnsi="Arial" w:cs="Arial"/>
          <w:sz w:val="24"/>
          <w:szCs w:val="24"/>
        </w:rPr>
        <w:t>https://zmmdraganovo.wixsite.com/zmmdraganovo</w:t>
      </w:r>
    </w:p>
    <w:p w14:paraId="7959AB91" w14:textId="77777777" w:rsidR="002B17E0" w:rsidRDefault="002B17E0"/>
    <w:sectPr w:rsidR="002B17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D5E95"/>
    <w:multiLevelType w:val="multilevel"/>
    <w:tmpl w:val="6A105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DF1D7C"/>
    <w:multiLevelType w:val="multilevel"/>
    <w:tmpl w:val="8E92F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A94B31"/>
    <w:multiLevelType w:val="multilevel"/>
    <w:tmpl w:val="B6C64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174A63"/>
    <w:multiLevelType w:val="multilevel"/>
    <w:tmpl w:val="DE087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8858F1"/>
    <w:multiLevelType w:val="multilevel"/>
    <w:tmpl w:val="988E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D46CCA"/>
    <w:multiLevelType w:val="multilevel"/>
    <w:tmpl w:val="86F6F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201F6B"/>
    <w:multiLevelType w:val="multilevel"/>
    <w:tmpl w:val="EE6E8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4D77C7"/>
    <w:multiLevelType w:val="multilevel"/>
    <w:tmpl w:val="9F62F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68421C"/>
    <w:multiLevelType w:val="multilevel"/>
    <w:tmpl w:val="CD82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BA21DE"/>
    <w:multiLevelType w:val="multilevel"/>
    <w:tmpl w:val="42124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142AB6"/>
    <w:multiLevelType w:val="multilevel"/>
    <w:tmpl w:val="72E40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0C2952"/>
    <w:multiLevelType w:val="multilevel"/>
    <w:tmpl w:val="AE9E7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25D27DB"/>
    <w:multiLevelType w:val="multilevel"/>
    <w:tmpl w:val="6DF25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3D16727"/>
    <w:multiLevelType w:val="multilevel"/>
    <w:tmpl w:val="05B40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ED086F"/>
    <w:multiLevelType w:val="multilevel"/>
    <w:tmpl w:val="918C2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6972950">
    <w:abstractNumId w:val="9"/>
  </w:num>
  <w:num w:numId="2" w16cid:durableId="776946483">
    <w:abstractNumId w:val="12"/>
  </w:num>
  <w:num w:numId="3" w16cid:durableId="1846356021">
    <w:abstractNumId w:val="11"/>
  </w:num>
  <w:num w:numId="4" w16cid:durableId="494688509">
    <w:abstractNumId w:val="10"/>
  </w:num>
  <w:num w:numId="5" w16cid:durableId="456339818">
    <w:abstractNumId w:val="8"/>
  </w:num>
  <w:num w:numId="6" w16cid:durableId="171531313">
    <w:abstractNumId w:val="3"/>
  </w:num>
  <w:num w:numId="7" w16cid:durableId="1022516826">
    <w:abstractNumId w:val="7"/>
  </w:num>
  <w:num w:numId="8" w16cid:durableId="1930770198">
    <w:abstractNumId w:val="5"/>
  </w:num>
  <w:num w:numId="9" w16cid:durableId="1684938249">
    <w:abstractNumId w:val="1"/>
  </w:num>
  <w:num w:numId="10" w16cid:durableId="853501325">
    <w:abstractNumId w:val="0"/>
  </w:num>
  <w:num w:numId="11" w16cid:durableId="1297175531">
    <w:abstractNumId w:val="14"/>
  </w:num>
  <w:num w:numId="12" w16cid:durableId="45224932">
    <w:abstractNumId w:val="13"/>
  </w:num>
  <w:num w:numId="13" w16cid:durableId="1333140466">
    <w:abstractNumId w:val="2"/>
  </w:num>
  <w:num w:numId="14" w16cid:durableId="43188980">
    <w:abstractNumId w:val="6"/>
  </w:num>
  <w:num w:numId="15" w16cid:durableId="844781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9E5"/>
    <w:rsid w:val="000025AB"/>
    <w:rsid w:val="00024B0F"/>
    <w:rsid w:val="000503C9"/>
    <w:rsid w:val="000B335E"/>
    <w:rsid w:val="00191B86"/>
    <w:rsid w:val="002B17E0"/>
    <w:rsid w:val="0039113E"/>
    <w:rsid w:val="004055BD"/>
    <w:rsid w:val="004619EA"/>
    <w:rsid w:val="00497099"/>
    <w:rsid w:val="005C17DC"/>
    <w:rsid w:val="006C0D87"/>
    <w:rsid w:val="006D363B"/>
    <w:rsid w:val="006E4352"/>
    <w:rsid w:val="007A1FCD"/>
    <w:rsid w:val="008D0CCC"/>
    <w:rsid w:val="009731CE"/>
    <w:rsid w:val="0099422D"/>
    <w:rsid w:val="009C4728"/>
    <w:rsid w:val="00A66B5E"/>
    <w:rsid w:val="00B61E37"/>
    <w:rsid w:val="00BA66B0"/>
    <w:rsid w:val="00C12DCE"/>
    <w:rsid w:val="00C20CD3"/>
    <w:rsid w:val="00C6761C"/>
    <w:rsid w:val="00CF4D71"/>
    <w:rsid w:val="00D02376"/>
    <w:rsid w:val="00E00AF7"/>
    <w:rsid w:val="00E4450F"/>
    <w:rsid w:val="00F12C8B"/>
    <w:rsid w:val="00FA5BDC"/>
    <w:rsid w:val="00FA794A"/>
    <w:rsid w:val="00FE59E5"/>
    <w:rsid w:val="00FF4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5D30D"/>
  <w15:docId w15:val="{725BF989-9788-4875-89FD-77FA3190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E59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FE59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лавие 3 Знак"/>
    <w:basedOn w:val="a0"/>
    <w:link w:val="3"/>
    <w:uiPriority w:val="9"/>
    <w:rsid w:val="00FE59E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лавие 4 Знак"/>
    <w:basedOn w:val="a0"/>
    <w:link w:val="4"/>
    <w:uiPriority w:val="9"/>
    <w:rsid w:val="00FE59E5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FE5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E59E5"/>
    <w:rPr>
      <w:b/>
      <w:bCs/>
    </w:rPr>
  </w:style>
  <w:style w:type="character" w:styleId="a5">
    <w:name w:val="Hyperlink"/>
    <w:basedOn w:val="a0"/>
    <w:uiPriority w:val="99"/>
    <w:unhideWhenUsed/>
    <w:rsid w:val="00FE59E5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4055BD"/>
    <w:rPr>
      <w:color w:val="605E5C"/>
      <w:shd w:val="clear" w:color="auto" w:fill="E1DFDD"/>
    </w:rPr>
  </w:style>
  <w:style w:type="table" w:styleId="a7">
    <w:name w:val="Table Grid"/>
    <w:basedOn w:val="a1"/>
    <w:uiPriority w:val="59"/>
    <w:rsid w:val="009942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9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zmm.draganovo.ad" TargetMode="External"/><Relationship Id="rId5" Type="http://schemas.openxmlformats.org/officeDocument/2006/relationships/hyperlink" Target="https://zemedeleca.bg/2022/01/07/%D1%81-%D0%BF%D0%BE%D0%B4%D1%85%D0%BE%D0%B4%D1%8F%D1%89%D0%B8-%D0%BF%D1%80%D0%B0%D0%BA%D1%82%D0%B8%D0%BA%D0%B8-%D1%85%D1%83%D0%BC%D1%83%D1%81%D1%8A%D1%82-%D0%B2-%D0%BF%D0%BE%D1%87%D0%B2%D0%B0%D1%8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9</Pages>
  <Words>2132</Words>
  <Characters>12158</Characters>
  <Application>Microsoft Office Word</Application>
  <DocSecurity>0</DocSecurity>
  <Lines>101</Lines>
  <Paragraphs>28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stivi</dc:creator>
  <cp:keywords/>
  <dc:description/>
  <cp:lastModifiedBy>ЗММ Драганово АД</cp:lastModifiedBy>
  <cp:revision>27</cp:revision>
  <dcterms:created xsi:type="dcterms:W3CDTF">2025-07-10T11:49:00Z</dcterms:created>
  <dcterms:modified xsi:type="dcterms:W3CDTF">2025-07-25T10:21:00Z</dcterms:modified>
</cp:coreProperties>
</file>