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 xml:space="preserve">НОВ БЪЛГАРСКИ УНИВЕРСИТЕТ </w:t>
      </w:r>
    </w:p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 xml:space="preserve">БАКАЛАВЪРСКИ ФАКУЛТЕТ </w:t>
      </w:r>
    </w:p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 xml:space="preserve">ДЕПАРТАМЕНТ: ИЗЯЩНИ ИЗКУСТВА </w:t>
      </w:r>
    </w:p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 xml:space="preserve">ПРОГРАМА: ПЛАСТИЧНИ ИЗКУСТВА </w:t>
      </w:r>
    </w:p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 xml:space="preserve">МОДУЛ: ПЛАКАТ И РЕКЛАМЕН ДИЗАЙН </w:t>
      </w:r>
    </w:p>
    <w:p w:rsidR="00AF1E1E" w:rsidRPr="00AF1E1E" w:rsidRDefault="00FD40DD" w:rsidP="00AF1E1E">
      <w:pPr>
        <w:jc w:val="center"/>
        <w:rPr>
          <w:rFonts w:ascii="Century Gothic" w:hAnsi="Century Gothic"/>
          <w:b/>
          <w:sz w:val="40"/>
          <w:szCs w:val="40"/>
        </w:rPr>
      </w:pPr>
      <w:r w:rsidRPr="00AF1E1E">
        <w:rPr>
          <w:rFonts w:ascii="Century Gothic" w:hAnsi="Century Gothic"/>
          <w:b/>
          <w:sz w:val="40"/>
          <w:szCs w:val="40"/>
        </w:rPr>
        <w:t xml:space="preserve">ДИПЛОМНА РАБОТА </w:t>
      </w:r>
    </w:p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 xml:space="preserve">на </w:t>
      </w:r>
    </w:p>
    <w:p w:rsidR="00AF1E1E" w:rsidRPr="00AF1E1E" w:rsidRDefault="00FD40DD" w:rsidP="00AF1E1E">
      <w:pPr>
        <w:jc w:val="center"/>
        <w:rPr>
          <w:rFonts w:ascii="Century Gothic" w:hAnsi="Century Gothic"/>
          <w:sz w:val="40"/>
          <w:szCs w:val="40"/>
        </w:rPr>
      </w:pPr>
      <w:r w:rsidRPr="00AF1E1E">
        <w:rPr>
          <w:rFonts w:ascii="Century Gothic" w:hAnsi="Century Gothic"/>
          <w:sz w:val="40"/>
          <w:szCs w:val="40"/>
        </w:rPr>
        <w:t>Снежина Кирилова Николова на тема</w:t>
      </w:r>
      <w:r w:rsidR="00AF1E1E" w:rsidRPr="00AF1E1E">
        <w:rPr>
          <w:rFonts w:ascii="Century Gothic" w:hAnsi="Century Gothic"/>
          <w:sz w:val="40"/>
          <w:szCs w:val="40"/>
        </w:rPr>
        <w:t>:</w:t>
      </w:r>
    </w:p>
    <w:p w:rsidR="00AF1E1E" w:rsidRDefault="00FD40DD" w:rsidP="00AF1E1E">
      <w:pPr>
        <w:jc w:val="center"/>
        <w:rPr>
          <w:rFonts w:ascii="Century Gothic" w:hAnsi="Century Gothic"/>
          <w:sz w:val="44"/>
          <w:szCs w:val="40"/>
          <w:lang w:val="en-US"/>
        </w:rPr>
      </w:pPr>
      <w:r w:rsidRPr="00AF1E1E">
        <w:rPr>
          <w:rFonts w:ascii="Century Gothic" w:hAnsi="Century Gothic"/>
          <w:b/>
          <w:sz w:val="44"/>
          <w:szCs w:val="40"/>
        </w:rPr>
        <w:t xml:space="preserve"> Визуална идентичност, комуникация и цялостна рекламна кампания за нов </w:t>
      </w:r>
      <w:proofErr w:type="spellStart"/>
      <w:r w:rsidRPr="00AF1E1E">
        <w:rPr>
          <w:rFonts w:ascii="Century Gothic" w:hAnsi="Century Gothic"/>
          <w:b/>
          <w:sz w:val="44"/>
          <w:szCs w:val="40"/>
        </w:rPr>
        <w:t>бранд</w:t>
      </w:r>
      <w:proofErr w:type="spellEnd"/>
      <w:r w:rsidRPr="00AF1E1E">
        <w:rPr>
          <w:rFonts w:ascii="Century Gothic" w:hAnsi="Century Gothic"/>
          <w:b/>
          <w:sz w:val="44"/>
          <w:szCs w:val="40"/>
        </w:rPr>
        <w:t>. “Баничка”</w:t>
      </w:r>
      <w:r w:rsidRPr="00AF1E1E">
        <w:rPr>
          <w:rFonts w:ascii="Century Gothic" w:hAnsi="Century Gothic"/>
          <w:sz w:val="44"/>
          <w:szCs w:val="40"/>
        </w:rPr>
        <w:t xml:space="preserve"> </w:t>
      </w:r>
    </w:p>
    <w:p w:rsidR="00AF1E1E" w:rsidRDefault="00AF1E1E" w:rsidP="00AF1E1E">
      <w:pPr>
        <w:jc w:val="center"/>
        <w:rPr>
          <w:rFonts w:ascii="Century Gothic" w:hAnsi="Century Gothic"/>
          <w:sz w:val="44"/>
          <w:szCs w:val="40"/>
          <w:lang w:val="en-US"/>
        </w:rPr>
      </w:pPr>
    </w:p>
    <w:p w:rsidR="00AF1E1E" w:rsidRDefault="00AF1E1E" w:rsidP="00AF1E1E">
      <w:pPr>
        <w:jc w:val="center"/>
        <w:rPr>
          <w:rFonts w:ascii="Century Gothic" w:hAnsi="Century Gothic"/>
          <w:sz w:val="44"/>
          <w:szCs w:val="40"/>
          <w:lang w:val="en-US"/>
        </w:rPr>
      </w:pPr>
    </w:p>
    <w:p w:rsidR="00AF1E1E" w:rsidRDefault="00AF1E1E" w:rsidP="00AF1E1E">
      <w:pPr>
        <w:jc w:val="center"/>
        <w:rPr>
          <w:rFonts w:ascii="Century Gothic" w:hAnsi="Century Gothic"/>
          <w:sz w:val="44"/>
          <w:szCs w:val="40"/>
          <w:lang w:val="en-US"/>
        </w:rPr>
      </w:pPr>
    </w:p>
    <w:p w:rsidR="00AF1E1E" w:rsidRDefault="00AF1E1E" w:rsidP="00AF1E1E">
      <w:pPr>
        <w:jc w:val="center"/>
        <w:rPr>
          <w:rFonts w:ascii="Century Gothic" w:hAnsi="Century Gothic"/>
          <w:sz w:val="44"/>
          <w:szCs w:val="40"/>
          <w:lang w:val="en-US"/>
        </w:rPr>
      </w:pPr>
    </w:p>
    <w:p w:rsidR="00AF1E1E" w:rsidRDefault="00AF1E1E" w:rsidP="00AF1E1E">
      <w:pPr>
        <w:jc w:val="center"/>
        <w:rPr>
          <w:rFonts w:ascii="Century Gothic" w:hAnsi="Century Gothic"/>
          <w:sz w:val="44"/>
          <w:szCs w:val="40"/>
          <w:lang w:val="en-US"/>
        </w:rPr>
      </w:pPr>
    </w:p>
    <w:p w:rsidR="00AF1E1E" w:rsidRDefault="00FD40DD" w:rsidP="00AF1E1E">
      <w:pPr>
        <w:jc w:val="center"/>
        <w:rPr>
          <w:rFonts w:ascii="Century Gothic" w:hAnsi="Century Gothic"/>
          <w:i/>
          <w:sz w:val="24"/>
          <w:szCs w:val="24"/>
          <w:lang w:val="en-US"/>
        </w:rPr>
      </w:pPr>
      <w:r w:rsidRPr="00AF1E1E">
        <w:rPr>
          <w:rFonts w:ascii="Century Gothic" w:hAnsi="Century Gothic"/>
          <w:i/>
          <w:sz w:val="24"/>
          <w:szCs w:val="24"/>
        </w:rPr>
        <w:t xml:space="preserve">дипломен ръководител: доц. д-р Калина Христова </w:t>
      </w:r>
    </w:p>
    <w:p w:rsidR="00D9044B" w:rsidRPr="00AF1E1E" w:rsidRDefault="00FD40DD" w:rsidP="00AF1E1E">
      <w:pPr>
        <w:jc w:val="center"/>
        <w:rPr>
          <w:rFonts w:ascii="Century Gothic" w:hAnsi="Century Gothic"/>
          <w:i/>
          <w:sz w:val="24"/>
          <w:szCs w:val="24"/>
          <w:lang w:val="en-US"/>
        </w:rPr>
      </w:pPr>
      <w:r w:rsidRPr="00AF1E1E">
        <w:rPr>
          <w:rFonts w:ascii="Century Gothic" w:hAnsi="Century Gothic"/>
          <w:i/>
          <w:sz w:val="24"/>
          <w:szCs w:val="24"/>
        </w:rPr>
        <w:t xml:space="preserve">рецензент: проф. </w:t>
      </w:r>
      <w:proofErr w:type="spellStart"/>
      <w:r w:rsidRPr="00AF1E1E">
        <w:rPr>
          <w:rFonts w:ascii="Century Gothic" w:hAnsi="Century Gothic"/>
          <w:i/>
          <w:sz w:val="24"/>
          <w:szCs w:val="24"/>
        </w:rPr>
        <w:t>Eкатерина</w:t>
      </w:r>
      <w:proofErr w:type="spellEnd"/>
      <w:r w:rsidRPr="00AF1E1E">
        <w:rPr>
          <w:rFonts w:ascii="Century Gothic" w:hAnsi="Century Gothic"/>
          <w:i/>
          <w:sz w:val="24"/>
          <w:szCs w:val="24"/>
        </w:rPr>
        <w:t xml:space="preserve"> Русинова</w:t>
      </w:r>
    </w:p>
    <w:p w:rsidR="00FD40DD" w:rsidRPr="00AF1E1E" w:rsidRDefault="00FD40DD">
      <w:pPr>
        <w:rPr>
          <w:rFonts w:ascii="Century Gothic" w:hAnsi="Century Gothic"/>
          <w:lang w:val="en-US"/>
        </w:rPr>
      </w:pPr>
    </w:p>
    <w:p w:rsidR="00FD40DD" w:rsidRPr="00AF1E1E" w:rsidRDefault="00FD40DD">
      <w:pPr>
        <w:rPr>
          <w:rFonts w:ascii="Century Gothic" w:hAnsi="Century Gothic"/>
          <w:lang w:val="en-US"/>
        </w:rPr>
      </w:pPr>
    </w:p>
    <w:p w:rsidR="00FD40DD" w:rsidRPr="00AF1E1E" w:rsidRDefault="00FD40DD">
      <w:pPr>
        <w:rPr>
          <w:rFonts w:ascii="Century Gothic" w:hAnsi="Century Gothic"/>
          <w:lang w:val="en-US"/>
        </w:rPr>
      </w:pP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 Защо баничка? </w:t>
      </w:r>
    </w:p>
    <w:p w:rsidR="00AF1E1E" w:rsidRPr="00AF1E1E" w:rsidRDefault="00AF1E1E" w:rsidP="00AF1E1E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  <w:lang w:val="en-US"/>
        </w:rPr>
        <w:t xml:space="preserve">- </w:t>
      </w:r>
      <w:r w:rsidR="00FD40DD" w:rsidRPr="00AF1E1E">
        <w:rPr>
          <w:rFonts w:ascii="Century Gothic" w:hAnsi="Century Gothic"/>
        </w:rPr>
        <w:t xml:space="preserve">Историята на една вита баничка 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 Цели и </w:t>
      </w:r>
      <w:proofErr w:type="spellStart"/>
      <w:r w:rsidRPr="00AF1E1E">
        <w:rPr>
          <w:rFonts w:ascii="Century Gothic" w:hAnsi="Century Gothic"/>
        </w:rPr>
        <w:t>целава</w:t>
      </w:r>
      <w:proofErr w:type="spellEnd"/>
      <w:r w:rsidRPr="00AF1E1E">
        <w:rPr>
          <w:rFonts w:ascii="Century Gothic" w:hAnsi="Century Gothic"/>
        </w:rPr>
        <w:t xml:space="preserve"> аудитория 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 Цели на рекламния </w:t>
      </w:r>
      <w:proofErr w:type="spellStart"/>
      <w:r w:rsidRPr="00AF1E1E">
        <w:rPr>
          <w:rFonts w:ascii="Century Gothic" w:hAnsi="Century Gothic"/>
        </w:rPr>
        <w:t>тескт</w:t>
      </w:r>
      <w:proofErr w:type="spellEnd"/>
      <w:r w:rsidRPr="00AF1E1E">
        <w:rPr>
          <w:rFonts w:ascii="Century Gothic" w:hAnsi="Century Gothic"/>
        </w:rPr>
        <w:t xml:space="preserve"> 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-Пазар и конкуренти 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 Разработване 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 Анкета 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 Разработване схема 3х3 </w:t>
      </w:r>
    </w:p>
    <w:p w:rsidR="00AF1E1E" w:rsidRDefault="00AF1E1E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>
        <w:rPr>
          <w:rFonts w:ascii="Century Gothic" w:hAnsi="Century Gothic"/>
        </w:rPr>
        <w:t>–</w:t>
      </w:r>
      <w:r w:rsidR="00FD40DD" w:rsidRPr="00AF1E1E">
        <w:rPr>
          <w:rFonts w:ascii="Century Gothic" w:hAnsi="Century Gothic"/>
        </w:rPr>
        <w:t xml:space="preserve"> Визуализации</w:t>
      </w:r>
    </w:p>
    <w:p w:rsid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 - </w:t>
      </w:r>
      <w:proofErr w:type="spellStart"/>
      <w:r w:rsidRPr="00AF1E1E">
        <w:rPr>
          <w:rFonts w:ascii="Century Gothic" w:hAnsi="Century Gothic"/>
        </w:rPr>
        <w:t>Заключениe</w:t>
      </w:r>
      <w:proofErr w:type="spellEnd"/>
      <w:r w:rsidRPr="00AF1E1E">
        <w:rPr>
          <w:rFonts w:ascii="Century Gothic" w:hAnsi="Century Gothic"/>
        </w:rPr>
        <w:t xml:space="preserve"> </w:t>
      </w:r>
    </w:p>
    <w:p w:rsidR="00FD40DD" w:rsidRPr="00AF1E1E" w:rsidRDefault="00FD40DD" w:rsidP="00FD40DD">
      <w:pPr>
        <w:pStyle w:val="a3"/>
        <w:numPr>
          <w:ilvl w:val="0"/>
          <w:numId w:val="1"/>
        </w:num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 – Източници</w:t>
      </w:r>
    </w:p>
    <w:p w:rsidR="00FD40DD" w:rsidRPr="00AF1E1E" w:rsidRDefault="00FD40DD" w:rsidP="00FD40DD">
      <w:pPr>
        <w:rPr>
          <w:rFonts w:ascii="Century Gothic" w:hAnsi="Century Gothic"/>
          <w:lang w:val="en-US"/>
        </w:rPr>
      </w:pPr>
    </w:p>
    <w:p w:rsidR="00FD40DD" w:rsidRPr="009B27D3" w:rsidRDefault="009B27D3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1СЛАЙД:</w:t>
      </w:r>
    </w:p>
    <w:p w:rsidR="00AF1E1E" w:rsidRPr="00AF1E1E" w:rsidRDefault="00FD40DD" w:rsidP="00FD40DD">
      <w:pPr>
        <w:rPr>
          <w:rFonts w:ascii="Century Gothic" w:hAnsi="Century Gothic"/>
          <w:b/>
          <w:sz w:val="40"/>
          <w:szCs w:val="40"/>
          <w:lang w:val="en-US"/>
        </w:rPr>
      </w:pPr>
      <w:r w:rsidRPr="00AF1E1E">
        <w:rPr>
          <w:rFonts w:ascii="Century Gothic" w:hAnsi="Century Gothic"/>
          <w:b/>
          <w:sz w:val="40"/>
          <w:szCs w:val="40"/>
        </w:rPr>
        <w:t xml:space="preserve">Защо БАНИЧКА? </w:t>
      </w:r>
    </w:p>
    <w:p w:rsidR="00B809E6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Обикновено всеки от нас няма много време за закуска или пък обича да си похапва на път за работа, защо </w:t>
      </w:r>
      <w:r w:rsidR="00F23F7B">
        <w:rPr>
          <w:rFonts w:ascii="Century Gothic" w:hAnsi="Century Gothic"/>
        </w:rPr>
        <w:t xml:space="preserve">да </w:t>
      </w:r>
      <w:r w:rsidRPr="00AF1E1E">
        <w:rPr>
          <w:rFonts w:ascii="Century Gothic" w:hAnsi="Century Gothic"/>
        </w:rPr>
        <w:t>не нещо малко, топло и вкусно.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2 СЛАЙД:</w:t>
      </w:r>
      <w:r w:rsidR="00FD40DD" w:rsidRPr="00AF1E1E">
        <w:rPr>
          <w:rFonts w:ascii="Century Gothic" w:hAnsi="Century Gothic"/>
        </w:rPr>
        <w:t xml:space="preserve"> </w:t>
      </w:r>
    </w:p>
    <w:p w:rsidR="001C1D7C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>Идеята се породи от това, че всички хора непрестанно бързат и обичат да закусват, и когато първото нещо което ти поднесат сутрин е в найлонова торбичка, амбалажна хартия и сготвено на ужасно място не е приятно.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3СЛАЙД:  /СНИМКИ УЖАСНИ БАНИЧАРНИЦИ/</w:t>
      </w:r>
    </w:p>
    <w:p w:rsidR="00F23F7B" w:rsidRDefault="00F23F7B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Това са част от местата от който ние сутрин взимаме нашата закуска, те могат да останат със същият вкус, но в друга опаковка и друг </w:t>
      </w:r>
      <w:proofErr w:type="spellStart"/>
      <w:r>
        <w:rPr>
          <w:rFonts w:ascii="Century Gothic" w:hAnsi="Century Gothic"/>
        </w:rPr>
        <w:t>вънщен</w:t>
      </w:r>
      <w:proofErr w:type="spellEnd"/>
      <w:r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вин</w:t>
      </w:r>
      <w:proofErr w:type="spellEnd"/>
      <w:r>
        <w:rPr>
          <w:rFonts w:ascii="Century Gothic" w:hAnsi="Century Gothic"/>
        </w:rPr>
        <w:t xml:space="preserve">, който да е по-благоприятен на </w:t>
      </w:r>
      <w:proofErr w:type="spellStart"/>
      <w:r>
        <w:rPr>
          <w:rFonts w:ascii="Century Gothic" w:hAnsi="Century Gothic"/>
        </w:rPr>
        <w:t>хортата</w:t>
      </w:r>
      <w:proofErr w:type="spellEnd"/>
      <w:r>
        <w:rPr>
          <w:rFonts w:ascii="Century Gothic" w:hAnsi="Century Gothic"/>
        </w:rPr>
        <w:t xml:space="preserve"> и така денят им ще започва свежо и доста по успешно с малка психическа нагласа.  Много от хората вярват, че денят им се познава от сутринта и държат всичко да започне добре и приятно.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4СЛАЙД: /ДИАЛОГ/</w:t>
      </w:r>
    </w:p>
    <w:p w:rsidR="00B809E6" w:rsidRP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В много от </w:t>
      </w:r>
      <w:proofErr w:type="spellStart"/>
      <w:r>
        <w:rPr>
          <w:rFonts w:ascii="Century Gothic" w:hAnsi="Century Gothic"/>
        </w:rPr>
        <w:t>случайте</w:t>
      </w:r>
      <w:proofErr w:type="spellEnd"/>
      <w:r>
        <w:rPr>
          <w:rFonts w:ascii="Century Gothic" w:hAnsi="Century Gothic"/>
        </w:rPr>
        <w:t xml:space="preserve"> се допитват до всяка една аудитория в различни ситуации рано сутрин. </w:t>
      </w:r>
    </w:p>
    <w:p w:rsidR="009B27D3" w:rsidRDefault="009B27D3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5СЛАЙД: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 За решението на този проблем първоначално не бяха много, в последствие започнах да откривам и още много други при оформянето и изграждането на целия </w:t>
      </w:r>
      <w:proofErr w:type="spellStart"/>
      <w:r w:rsidRPr="00AF1E1E">
        <w:rPr>
          <w:rFonts w:ascii="Century Gothic" w:hAnsi="Century Gothic"/>
        </w:rPr>
        <w:t>бранд</w:t>
      </w:r>
      <w:proofErr w:type="spellEnd"/>
      <w:r w:rsidRPr="00AF1E1E">
        <w:rPr>
          <w:rFonts w:ascii="Century Gothic" w:hAnsi="Century Gothic"/>
        </w:rPr>
        <w:t xml:space="preserve"> спрямо всички проблеми. </w:t>
      </w:r>
    </w:p>
    <w:p w:rsidR="001C1D7C" w:rsidRP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lastRenderedPageBreak/>
        <w:t xml:space="preserve">Добрите идеи могат да дойдат от няколко различни източника. И най вече източници от нашите бъдещи потребители. Всяка промяна в средата </w:t>
      </w:r>
      <w:r w:rsidR="001C1D7C" w:rsidRPr="001C1D7C">
        <w:rPr>
          <w:rFonts w:ascii="Century Gothic" w:hAnsi="Century Gothic"/>
        </w:rPr>
        <w:t xml:space="preserve">може да използва като благоприятен източник на иновации. Идеята за новият продукт може да определи като полезност за потребителя. Понякога е добре да разпитваме подробно нашите купувачи, за да разберем това което им предлагаме дали им харесва и ако не какво биха променили в него. Когато им поднесеш нов начин за продажба на баничка, с традиционният вкус, който тя пази в себе си, това променя изцяло нагласата им за продукта и </w:t>
      </w:r>
      <w:proofErr w:type="spellStart"/>
      <w:r w:rsidR="001C1D7C" w:rsidRPr="001C1D7C">
        <w:rPr>
          <w:rFonts w:ascii="Century Gothic" w:hAnsi="Century Gothic"/>
        </w:rPr>
        <w:t>бранда</w:t>
      </w:r>
      <w:proofErr w:type="spellEnd"/>
      <w:r w:rsidR="001C1D7C" w:rsidRPr="001C1D7C">
        <w:rPr>
          <w:rFonts w:ascii="Century Gothic" w:hAnsi="Century Gothic"/>
        </w:rPr>
        <w:t>. След като вече имат предложено ново и различно място повече от 90% потребители не биха се върнали в обикновените будки за закуски.</w:t>
      </w:r>
    </w:p>
    <w:p w:rsidR="00B809E6" w:rsidRDefault="00B809E6" w:rsidP="00FD40DD">
      <w:p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6слайд:</w:t>
      </w:r>
    </w:p>
    <w:p w:rsidR="001C1D7C" w:rsidRPr="001C1D7C" w:rsidRDefault="00FD40DD" w:rsidP="00FD40DD">
      <w:pPr>
        <w:rPr>
          <w:rFonts w:ascii="Century Gothic" w:hAnsi="Century Gothic"/>
          <w:b/>
          <w:sz w:val="40"/>
          <w:szCs w:val="40"/>
          <w:lang w:val="en-US"/>
        </w:rPr>
      </w:pPr>
      <w:r w:rsidRPr="001C1D7C">
        <w:rPr>
          <w:rFonts w:ascii="Century Gothic" w:hAnsi="Century Gothic"/>
          <w:b/>
          <w:sz w:val="40"/>
          <w:szCs w:val="40"/>
        </w:rPr>
        <w:t xml:space="preserve">ИСТОРИЯТА НА ЕДНА ВИТА БАНИЧКА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Защо вита, а не друг вид баничка? 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>Първата баница, която се приготвя в историята на България е витата баница, тя е традиционно българско ястие по-древно от знамето, химна и герба на България, съдържаща в себе си различни архитектурни пластове.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>Безсъмнено нейната кръгла форма, напомняйки едновременно на слънчевата орбита и на хорото на мегдана, прокарва аналогия между съвършения строеж на космоса и този на сплотената общност.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>В разни разновидности тя слага своя вкусен знак върху народните празници и календарния цикъл, регулира традиционни отношения между половете. баницата присъства във всеки български съновник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Освен царствената баница с яйца и сирене са познати наистина безчислени разновидности: баници с праз, баници със спанак, баници с коприва, баници с месо, баници с киселец, а още, зелници, лучници, </w:t>
      </w:r>
      <w:proofErr w:type="spellStart"/>
      <w:r w:rsidRPr="00AF1E1E">
        <w:rPr>
          <w:rFonts w:ascii="Century Gothic" w:hAnsi="Century Gothic"/>
        </w:rPr>
        <w:t>лападници</w:t>
      </w:r>
      <w:proofErr w:type="spellEnd"/>
      <w:r w:rsidRPr="00AF1E1E">
        <w:rPr>
          <w:rFonts w:ascii="Century Gothic" w:hAnsi="Century Gothic"/>
        </w:rPr>
        <w:t xml:space="preserve">, баници с ориз, баници с кисело мляко, вълчи баници (с месо, гъби и бекон), </w:t>
      </w:r>
      <w:proofErr w:type="spellStart"/>
      <w:r w:rsidRPr="00AF1E1E">
        <w:rPr>
          <w:rFonts w:ascii="Century Gothic" w:hAnsi="Century Gothic"/>
        </w:rPr>
        <w:t>баници-подници</w:t>
      </w:r>
      <w:proofErr w:type="spellEnd"/>
      <w:r w:rsidRPr="00AF1E1E">
        <w:rPr>
          <w:rFonts w:ascii="Century Gothic" w:hAnsi="Century Gothic"/>
        </w:rPr>
        <w:t xml:space="preserve">...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Тя покрива географията на български земи. По разни места в Родопите, в Странджа, в Мелник, в Тетевен, Говедарци (да не говорим за Македония, Егейска Македония и Беломорска Тракия, да не мечтаем за баница на три морета) - по села и паланки, дори в самото село Врачанско, въображението на българина не знае граници и я залива с яйца, разни сосове и сиропи, с мляко и бита сметана, "къпе" баницата, дърпа я, щипе я, пържи я, вие я, прави я на "клин" и какво ли още не.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През вековете са се появили много вътрешни конкуренти на баницата, които претендират за символно и ритуално първенство - обредни хлябове, тутманици, млинове, шарени пити, медени питки, погачи, колачета, краваи, гевреци. Но тя винаги надделява. 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lastRenderedPageBreak/>
        <w:t>Поне</w:t>
      </w:r>
      <w:r w:rsidR="00026B8F">
        <w:rPr>
          <w:rFonts w:ascii="Century Gothic" w:hAnsi="Century Gothic"/>
        </w:rPr>
        <w:t xml:space="preserve"> </w:t>
      </w:r>
      <w:r w:rsidRPr="00AF1E1E">
        <w:rPr>
          <w:rFonts w:ascii="Century Gothic" w:hAnsi="Century Gothic"/>
        </w:rPr>
        <w:t>пет века и повече</w:t>
      </w:r>
      <w:r w:rsidR="00026B8F">
        <w:rPr>
          <w:rFonts w:ascii="Century Gothic" w:hAnsi="Century Gothic"/>
        </w:rPr>
        <w:t xml:space="preserve"> </w:t>
      </w:r>
      <w:r w:rsidRPr="00AF1E1E">
        <w:rPr>
          <w:rFonts w:ascii="Century Gothic" w:hAnsi="Century Gothic"/>
        </w:rPr>
        <w:t xml:space="preserve"> българската баница е очертавала границите на родното, удържайки на натиска на мигриращи чужди печива със сходна функция и аромат, с идея, близка до тънките точени кори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Сравнително лесно е било да се удържи битката с разните </w:t>
      </w:r>
      <w:proofErr w:type="spellStart"/>
      <w:r w:rsidRPr="00AF1E1E">
        <w:rPr>
          <w:rFonts w:ascii="Century Gothic" w:hAnsi="Century Gothic"/>
        </w:rPr>
        <w:t>лековати</w:t>
      </w:r>
      <w:proofErr w:type="spellEnd"/>
      <w:r w:rsidRPr="00AF1E1E">
        <w:rPr>
          <w:rFonts w:ascii="Century Gothic" w:hAnsi="Century Gothic"/>
        </w:rPr>
        <w:t xml:space="preserve"> щрудели, плодови пити, сладкиши със сметана, торти, </w:t>
      </w:r>
      <w:proofErr w:type="spellStart"/>
      <w:r w:rsidRPr="00AF1E1E">
        <w:rPr>
          <w:rFonts w:ascii="Century Gothic" w:hAnsi="Century Gothic"/>
        </w:rPr>
        <w:t>мусове</w:t>
      </w:r>
      <w:proofErr w:type="spellEnd"/>
      <w:r w:rsidRPr="00AF1E1E">
        <w:rPr>
          <w:rFonts w:ascii="Century Gothic" w:hAnsi="Century Gothic"/>
        </w:rPr>
        <w:t xml:space="preserve"> и </w:t>
      </w:r>
      <w:proofErr w:type="spellStart"/>
      <w:r w:rsidRPr="00AF1E1E">
        <w:rPr>
          <w:rFonts w:ascii="Century Gothic" w:hAnsi="Century Gothic"/>
        </w:rPr>
        <w:t>петифури</w:t>
      </w:r>
      <w:proofErr w:type="spellEnd"/>
      <w:r w:rsidRPr="00AF1E1E">
        <w:rPr>
          <w:rFonts w:ascii="Century Gothic" w:hAnsi="Century Gothic"/>
        </w:rPr>
        <w:t xml:space="preserve">. 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Трудна обаче - почти невъзможна! - е била тази задача спрямо балканските братя и братовчеди на баницата - като започнем от турския бюрек и сръбските бюрек, минем през сръбските пити, </w:t>
      </w:r>
      <w:proofErr w:type="spellStart"/>
      <w:r w:rsidRPr="00AF1E1E">
        <w:rPr>
          <w:rFonts w:ascii="Century Gothic" w:hAnsi="Century Gothic"/>
        </w:rPr>
        <w:t>гушвари</w:t>
      </w:r>
      <w:proofErr w:type="spellEnd"/>
      <w:r w:rsidRPr="00AF1E1E">
        <w:rPr>
          <w:rFonts w:ascii="Century Gothic" w:hAnsi="Century Gothic"/>
        </w:rPr>
        <w:t xml:space="preserve"> и </w:t>
      </w:r>
      <w:proofErr w:type="spellStart"/>
      <w:r w:rsidRPr="00AF1E1E">
        <w:rPr>
          <w:rFonts w:ascii="Century Gothic" w:hAnsi="Century Gothic"/>
        </w:rPr>
        <w:t>гибаници</w:t>
      </w:r>
      <w:proofErr w:type="spellEnd"/>
      <w:r w:rsidRPr="00AF1E1E">
        <w:rPr>
          <w:rFonts w:ascii="Century Gothic" w:hAnsi="Century Gothic"/>
        </w:rPr>
        <w:t xml:space="preserve">, през македонската баница със свински черва и стигнем до гръцките пити (някой прилежно изброяват опасните фанариотски </w:t>
      </w:r>
      <w:proofErr w:type="spellStart"/>
      <w:r w:rsidRPr="00AF1E1E">
        <w:rPr>
          <w:rFonts w:ascii="Century Gothic" w:hAnsi="Century Gothic"/>
        </w:rPr>
        <w:t>двойници</w:t>
      </w:r>
      <w:proofErr w:type="spellEnd"/>
      <w:r w:rsidRPr="00AF1E1E">
        <w:rPr>
          <w:rFonts w:ascii="Century Gothic" w:hAnsi="Century Gothic"/>
        </w:rPr>
        <w:t xml:space="preserve"> на нашата баница: </w:t>
      </w:r>
      <w:proofErr w:type="spellStart"/>
      <w:r w:rsidRPr="00AF1E1E">
        <w:rPr>
          <w:rFonts w:ascii="Century Gothic" w:hAnsi="Century Gothic"/>
        </w:rPr>
        <w:t>колокитопита</w:t>
      </w:r>
      <w:proofErr w:type="spellEnd"/>
      <w:r w:rsidRPr="00AF1E1E">
        <w:rPr>
          <w:rFonts w:ascii="Century Gothic" w:hAnsi="Century Gothic"/>
        </w:rPr>
        <w:t xml:space="preserve"> - с тиквички, </w:t>
      </w:r>
      <w:proofErr w:type="spellStart"/>
      <w:r w:rsidRPr="00AF1E1E">
        <w:rPr>
          <w:rFonts w:ascii="Century Gothic" w:hAnsi="Century Gothic"/>
        </w:rPr>
        <w:t>котопита</w:t>
      </w:r>
      <w:proofErr w:type="spellEnd"/>
      <w:r w:rsidRPr="00AF1E1E">
        <w:rPr>
          <w:rFonts w:ascii="Century Gothic" w:hAnsi="Century Gothic"/>
        </w:rPr>
        <w:t xml:space="preserve"> - с пилешко месо, </w:t>
      </w:r>
      <w:proofErr w:type="spellStart"/>
      <w:r w:rsidRPr="00AF1E1E">
        <w:rPr>
          <w:rFonts w:ascii="Century Gothic" w:hAnsi="Century Gothic"/>
        </w:rPr>
        <w:t>креатопита</w:t>
      </w:r>
      <w:proofErr w:type="spellEnd"/>
      <w:r w:rsidRPr="00AF1E1E">
        <w:rPr>
          <w:rFonts w:ascii="Century Gothic" w:hAnsi="Century Gothic"/>
        </w:rPr>
        <w:t xml:space="preserve"> - с месо, </w:t>
      </w:r>
      <w:proofErr w:type="spellStart"/>
      <w:r w:rsidRPr="00AF1E1E">
        <w:rPr>
          <w:rFonts w:ascii="Century Gothic" w:hAnsi="Century Gothic"/>
        </w:rPr>
        <w:t>лаханопита</w:t>
      </w:r>
      <w:proofErr w:type="spellEnd"/>
      <w:r w:rsidRPr="00AF1E1E">
        <w:rPr>
          <w:rFonts w:ascii="Century Gothic" w:hAnsi="Century Gothic"/>
        </w:rPr>
        <w:t xml:space="preserve"> - със зеленчуци, </w:t>
      </w:r>
      <w:proofErr w:type="spellStart"/>
      <w:r w:rsidRPr="00AF1E1E">
        <w:rPr>
          <w:rFonts w:ascii="Century Gothic" w:hAnsi="Century Gothic"/>
        </w:rPr>
        <w:t>луканикопита</w:t>
      </w:r>
      <w:proofErr w:type="spellEnd"/>
      <w:r w:rsidRPr="00AF1E1E">
        <w:rPr>
          <w:rFonts w:ascii="Century Gothic" w:hAnsi="Century Gothic"/>
        </w:rPr>
        <w:t xml:space="preserve"> - с колбас, </w:t>
      </w:r>
      <w:proofErr w:type="spellStart"/>
      <w:r w:rsidRPr="00AF1E1E">
        <w:rPr>
          <w:rFonts w:ascii="Century Gothic" w:hAnsi="Century Gothic"/>
        </w:rPr>
        <w:t>манитаропита</w:t>
      </w:r>
      <w:proofErr w:type="spellEnd"/>
      <w:r w:rsidRPr="00AF1E1E">
        <w:rPr>
          <w:rFonts w:ascii="Century Gothic" w:hAnsi="Century Gothic"/>
        </w:rPr>
        <w:t xml:space="preserve"> - с гъби, </w:t>
      </w:r>
      <w:proofErr w:type="spellStart"/>
      <w:r w:rsidRPr="00AF1E1E">
        <w:rPr>
          <w:rFonts w:ascii="Century Gothic" w:hAnsi="Century Gothic"/>
        </w:rPr>
        <w:t>спанакопита</w:t>
      </w:r>
      <w:proofErr w:type="spellEnd"/>
      <w:r w:rsidRPr="00AF1E1E">
        <w:rPr>
          <w:rFonts w:ascii="Century Gothic" w:hAnsi="Century Gothic"/>
        </w:rPr>
        <w:t xml:space="preserve"> - със спанак, </w:t>
      </w:r>
      <w:proofErr w:type="spellStart"/>
      <w:r w:rsidRPr="00AF1E1E">
        <w:rPr>
          <w:rFonts w:ascii="Century Gothic" w:hAnsi="Century Gothic"/>
        </w:rPr>
        <w:t>спанакотиропита</w:t>
      </w:r>
      <w:proofErr w:type="spellEnd"/>
      <w:r w:rsidRPr="00AF1E1E">
        <w:rPr>
          <w:rFonts w:ascii="Century Gothic" w:hAnsi="Century Gothic"/>
        </w:rPr>
        <w:t xml:space="preserve"> - със сирене и спанак, </w:t>
      </w:r>
      <w:proofErr w:type="spellStart"/>
      <w:r w:rsidRPr="00AF1E1E">
        <w:rPr>
          <w:rFonts w:ascii="Century Gothic" w:hAnsi="Century Gothic"/>
        </w:rPr>
        <w:t>тиропита</w:t>
      </w:r>
      <w:proofErr w:type="spellEnd"/>
      <w:r w:rsidRPr="00AF1E1E">
        <w:rPr>
          <w:rFonts w:ascii="Century Gothic" w:hAnsi="Century Gothic"/>
        </w:rPr>
        <w:t xml:space="preserve"> - със сирене, </w:t>
      </w:r>
      <w:proofErr w:type="spellStart"/>
      <w:r w:rsidRPr="00AF1E1E">
        <w:rPr>
          <w:rFonts w:ascii="Century Gothic" w:hAnsi="Century Gothic"/>
        </w:rPr>
        <w:t>хортопита</w:t>
      </w:r>
      <w:proofErr w:type="spellEnd"/>
      <w:r w:rsidRPr="00AF1E1E">
        <w:rPr>
          <w:rFonts w:ascii="Century Gothic" w:hAnsi="Century Gothic"/>
        </w:rPr>
        <w:t xml:space="preserve"> - зелена баница).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Като всеки истински национален символ, историческият живот на баницата има своите възходи и падения. 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7 СЛАЙД: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Родена от кулинарното въображение на беден народ, който рядко има повече от три яйца, шепа брашно и една зелка, тя дълго време не може да разгърне целия си потенциал. Но това не пречи на народната обич и гордост, което личи от възклицанието на Раковски: </w:t>
      </w:r>
      <w:r w:rsidRPr="001C1D7C">
        <w:rPr>
          <w:rFonts w:ascii="Century Gothic" w:hAnsi="Century Gothic"/>
          <w:b/>
        </w:rPr>
        <w:t xml:space="preserve">"О, </w:t>
      </w:r>
      <w:proofErr w:type="spellStart"/>
      <w:r w:rsidRPr="001C1D7C">
        <w:rPr>
          <w:rFonts w:ascii="Century Gothic" w:hAnsi="Century Gothic"/>
          <w:b/>
        </w:rPr>
        <w:t>вкуснейшая</w:t>
      </w:r>
      <w:proofErr w:type="spellEnd"/>
      <w:r w:rsidRPr="001C1D7C">
        <w:rPr>
          <w:rFonts w:ascii="Century Gothic" w:hAnsi="Century Gothic"/>
          <w:b/>
        </w:rPr>
        <w:t xml:space="preserve"> </w:t>
      </w:r>
      <w:proofErr w:type="spellStart"/>
      <w:r w:rsidRPr="001C1D7C">
        <w:rPr>
          <w:rFonts w:ascii="Century Gothic" w:hAnsi="Century Gothic"/>
          <w:b/>
        </w:rPr>
        <w:t>болгарская</w:t>
      </w:r>
      <w:proofErr w:type="spellEnd"/>
      <w:r w:rsidRPr="001C1D7C">
        <w:rPr>
          <w:rFonts w:ascii="Century Gothic" w:hAnsi="Century Gothic"/>
          <w:b/>
        </w:rPr>
        <w:t xml:space="preserve"> баница!".</w:t>
      </w:r>
      <w:r w:rsidRPr="00AF1E1E">
        <w:rPr>
          <w:rFonts w:ascii="Century Gothic" w:hAnsi="Century Gothic"/>
        </w:rPr>
        <w:t xml:space="preserve"> 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Колко баници са изядени по време на Априлското въстание, в Мечка, Поибрене, в Клисура! </w:t>
      </w:r>
    </w:p>
    <w:p w:rsidR="00026B8F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По времето на </w:t>
      </w:r>
      <w:proofErr w:type="spellStart"/>
      <w:r w:rsidRPr="00AF1E1E">
        <w:rPr>
          <w:rFonts w:ascii="Century Gothic" w:hAnsi="Century Gothic"/>
        </w:rPr>
        <w:t>соца</w:t>
      </w:r>
      <w:proofErr w:type="spellEnd"/>
      <w:r w:rsidRPr="00AF1E1E">
        <w:rPr>
          <w:rFonts w:ascii="Century Gothic" w:hAnsi="Century Gothic"/>
        </w:rPr>
        <w:t xml:space="preserve"> и дефицита баницата изживява истинско падение: мутира до странни печива с газирана вода или лимонада, превръща се в "бърза" баница тип "айде може да използва като благоприятен източник на иновации.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Идеята за новият продукт може да определи като полезност за потребителя. Понякога е добре да разпитваме подробно нашите купувачи, за да разберем това което им предлагаме дали им харесва и ако не какво биха променили в него. Когато им поднесеш нов начин за продажба на баничка, с традиционният вкус, който тя пази в себе си, това променя изцяло нагласата им за продукта и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. След като вече имат предложено ново и различно място повече от 90% потребители не биха се върнали в обикновените будки за закуски. във фурната", пропада до "баница" от стар хляб и пр. Днес в условията на пазарна икономика страната е равномерно </w:t>
      </w:r>
      <w:proofErr w:type="spellStart"/>
      <w:r w:rsidRPr="00AF1E1E">
        <w:rPr>
          <w:rFonts w:ascii="Century Gothic" w:hAnsi="Century Gothic"/>
        </w:rPr>
        <w:t>осеяна</w:t>
      </w:r>
      <w:proofErr w:type="spellEnd"/>
      <w:r w:rsidRPr="00AF1E1E">
        <w:rPr>
          <w:rFonts w:ascii="Century Gothic" w:hAnsi="Century Gothic"/>
        </w:rPr>
        <w:t xml:space="preserve"> с най-различни баничарници.</w:t>
      </w:r>
    </w:p>
    <w:p w:rsidR="00B809E6" w:rsidRDefault="00B809E6" w:rsidP="00FD40DD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8СЛАЙД:</w:t>
      </w:r>
      <w:r w:rsidR="00FD40DD" w:rsidRPr="001C1D7C">
        <w:rPr>
          <w:rFonts w:ascii="Century Gothic" w:hAnsi="Century Gothic"/>
          <w:b/>
        </w:rPr>
        <w:t xml:space="preserve"> </w:t>
      </w:r>
    </w:p>
    <w:p w:rsidR="001C1D7C" w:rsidRDefault="00FD40DD" w:rsidP="00FD40DD">
      <w:pPr>
        <w:rPr>
          <w:rFonts w:ascii="Century Gothic" w:hAnsi="Century Gothic"/>
          <w:b/>
        </w:rPr>
      </w:pPr>
      <w:r w:rsidRPr="001C1D7C">
        <w:rPr>
          <w:rFonts w:ascii="Century Gothic" w:hAnsi="Century Gothic"/>
          <w:b/>
        </w:rPr>
        <w:t xml:space="preserve">Търсачката на </w:t>
      </w:r>
      <w:proofErr w:type="spellStart"/>
      <w:r w:rsidRPr="001C1D7C">
        <w:rPr>
          <w:rFonts w:ascii="Century Gothic" w:hAnsi="Century Gothic"/>
          <w:b/>
        </w:rPr>
        <w:t>Google</w:t>
      </w:r>
      <w:proofErr w:type="spellEnd"/>
      <w:r w:rsidRPr="001C1D7C">
        <w:rPr>
          <w:rFonts w:ascii="Century Gothic" w:hAnsi="Century Gothic"/>
          <w:b/>
        </w:rPr>
        <w:t xml:space="preserve"> </w:t>
      </w:r>
      <w:proofErr w:type="spellStart"/>
      <w:r w:rsidRPr="001C1D7C">
        <w:rPr>
          <w:rFonts w:ascii="Century Gothic" w:hAnsi="Century Gothic"/>
          <w:b/>
        </w:rPr>
        <w:t>oткрива</w:t>
      </w:r>
      <w:proofErr w:type="spellEnd"/>
      <w:r w:rsidRPr="001C1D7C">
        <w:rPr>
          <w:rFonts w:ascii="Century Gothic" w:hAnsi="Century Gothic"/>
          <w:b/>
        </w:rPr>
        <w:t xml:space="preserve"> 27 000 сайта с "баница"</w:t>
      </w:r>
    </w:p>
    <w:p w:rsidR="005313DB" w:rsidRDefault="005313DB" w:rsidP="005313DB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lastRenderedPageBreak/>
        <w:t xml:space="preserve">Идеята за новият продукт може да определи като полезност за потребителя. Понякога е добре да разпитваме подробно нашите купувачи, за да разберем това което им предлагаме дали им харесва и ако не какво биха променили в него. Когато им поднесеш нов начин за продажба на баничка, с традиционният вкус, който тя пази в себе си, това променя изцяло нагласата им за продукта и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. След като вече имат предложено ново и различно място повече от 90% потребители не биха се върнали в обикновените будки за закуски. във фурната", пропада до "баница" от стар хляб и пр. Днес в условията на пазарна икономика страната е равномерно </w:t>
      </w:r>
      <w:proofErr w:type="spellStart"/>
      <w:r w:rsidRPr="00AF1E1E">
        <w:rPr>
          <w:rFonts w:ascii="Century Gothic" w:hAnsi="Century Gothic"/>
        </w:rPr>
        <w:t>осеяна</w:t>
      </w:r>
      <w:proofErr w:type="spellEnd"/>
      <w:r w:rsidRPr="00AF1E1E">
        <w:rPr>
          <w:rFonts w:ascii="Century Gothic" w:hAnsi="Century Gothic"/>
        </w:rPr>
        <w:t xml:space="preserve"> с най-различни баничарници.</w:t>
      </w:r>
    </w:p>
    <w:p w:rsidR="005313DB" w:rsidRDefault="005313DB" w:rsidP="00FD40DD">
      <w:pPr>
        <w:rPr>
          <w:rFonts w:ascii="Century Gothic" w:hAnsi="Century Gothic"/>
          <w:b/>
          <w:lang w:val="en-US"/>
        </w:rPr>
      </w:pPr>
    </w:p>
    <w:p w:rsidR="005313DB" w:rsidRDefault="005313DB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където</w:t>
      </w:r>
      <w:r w:rsidR="00FD40DD" w:rsidRPr="00AF1E1E">
        <w:rPr>
          <w:rFonts w:ascii="Century Gothic" w:hAnsi="Century Gothic"/>
        </w:rPr>
        <w:t xml:space="preserve"> в делник, и в празник българинът яде баници: за доказателство са опашките пред баничарниците рано сутрин, мазните хартии и пликове, който се реят във въздуха като остатъчен продукт след това. </w:t>
      </w:r>
    </w:p>
    <w:p w:rsidR="005313DB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Баницата е </w:t>
      </w:r>
      <w:proofErr w:type="spellStart"/>
      <w:r w:rsidRPr="00AF1E1E">
        <w:rPr>
          <w:rFonts w:ascii="Century Gothic" w:hAnsi="Century Gothic"/>
        </w:rPr>
        <w:t>копнежен</w:t>
      </w:r>
      <w:proofErr w:type="spellEnd"/>
      <w:r w:rsidRPr="00AF1E1E">
        <w:rPr>
          <w:rFonts w:ascii="Century Gothic" w:hAnsi="Century Gothic"/>
        </w:rPr>
        <w:t xml:space="preserve">, </w:t>
      </w:r>
      <w:proofErr w:type="spellStart"/>
      <w:r w:rsidRPr="00AF1E1E">
        <w:rPr>
          <w:rFonts w:ascii="Century Gothic" w:hAnsi="Century Gothic"/>
        </w:rPr>
        <w:t>всеобемащ</w:t>
      </w:r>
      <w:proofErr w:type="spellEnd"/>
      <w:r w:rsidRPr="00AF1E1E">
        <w:rPr>
          <w:rFonts w:ascii="Century Gothic" w:hAnsi="Century Gothic"/>
        </w:rPr>
        <w:t xml:space="preserve"> символ, който българският народ, в </w:t>
      </w:r>
      <w:proofErr w:type="spellStart"/>
      <w:r w:rsidRPr="00AF1E1E">
        <w:rPr>
          <w:rFonts w:ascii="Century Gothic" w:hAnsi="Century Gothic"/>
        </w:rPr>
        <w:t>добросъседство</w:t>
      </w:r>
      <w:proofErr w:type="spellEnd"/>
      <w:r w:rsidRPr="00AF1E1E">
        <w:rPr>
          <w:rFonts w:ascii="Century Gothic" w:hAnsi="Century Gothic"/>
        </w:rPr>
        <w:t xml:space="preserve"> с другите балкански народи, и въобще в локален, национален и глобален план е приготвял, приготвя и ще приготвя, чествайки Нова година и възпроизвеждайки своите кулинарни и духовни корени. </w:t>
      </w:r>
    </w:p>
    <w:p w:rsidR="00B809E6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Символ толкова жив и скъп, че българинът без родната си земя може, а без родната баница - не. 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9СЛАЙД: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Една легенда разказва за това как са започнали да правят баницата вита. В една малко селце при опасност два смока (змии) се увивали заедно в кръг, за да пазят мястото си, така хората казвали, че гонят злите духове и мисли. Оформяли се в подобие на това изображение: 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Тези змии ги наричали змия-пазителка! В народните обичай и вярвания змията е обичано същество-умно и мъдро животно, но същевременно вещае смърт. Предпазва от болести и изцерява болните. На Благовец се вярва, че на който змия му полази дрехата, ще добие големи богатства, както и ако е болен ще оздравее. Главно от тази история и символиката за витата баница се породи решението в логото да съдържа и кръглият символ. Кръговете пресъздават историята с преплитането на двете змии, по един по деликатен и синтезиран начин, без самият потребител да установи какво всъщност се крие. </w:t>
      </w:r>
      <w:proofErr w:type="spellStart"/>
      <w:r w:rsidRPr="00AF1E1E">
        <w:rPr>
          <w:rFonts w:ascii="Century Gothic" w:hAnsi="Century Gothic"/>
        </w:rPr>
        <w:t>Първосигналният</w:t>
      </w:r>
      <w:proofErr w:type="spellEnd"/>
      <w:r w:rsidRPr="00AF1E1E">
        <w:rPr>
          <w:rFonts w:ascii="Century Gothic" w:hAnsi="Century Gothic"/>
        </w:rPr>
        <w:t xml:space="preserve"> и вторият вид на кръговете е самата вита баница, която предсказва още в логото за нещо малко, кръгло и увито. Така историята и самият продукт се представят под една малка част от логото.</w:t>
      </w:r>
    </w:p>
    <w:p w:rsidR="00B809E6" w:rsidRDefault="00B809E6" w:rsidP="00FD40DD">
      <w:pPr>
        <w:rPr>
          <w:rFonts w:ascii="Century Gothic" w:hAnsi="Century Gothic"/>
          <w:lang w:val="en-US"/>
        </w:rPr>
      </w:pPr>
      <w:r>
        <w:rPr>
          <w:rFonts w:ascii="Century Gothic" w:hAnsi="Century Gothic"/>
        </w:rPr>
        <w:t>10 СЛАЙД: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1C1D7C">
        <w:rPr>
          <w:rFonts w:ascii="Century Gothic" w:hAnsi="Century Gothic"/>
          <w:b/>
        </w:rPr>
        <w:t>ЦЕЛЕВА АУДИТОРИЯ / ТАРГЕТ</w:t>
      </w:r>
      <w:r w:rsidRPr="00AF1E1E">
        <w:rPr>
          <w:rFonts w:ascii="Century Gothic" w:hAnsi="Century Gothic"/>
        </w:rPr>
        <w:t xml:space="preserve"> Гаранцията за бъдещия успеха при всеки нов продукт, е да знаеш кой потребители са в центъра на цялата пътека. Когато познаваме потребителите си и продукта можем да знаем какво те биха си </w:t>
      </w:r>
      <w:r w:rsidRPr="00AF1E1E">
        <w:rPr>
          <w:rFonts w:ascii="Century Gothic" w:hAnsi="Century Gothic"/>
        </w:rPr>
        <w:lastRenderedPageBreak/>
        <w:t>купили и как биха реагирали. Обвързването с марката и продукта е част от целта за бъдещите потребители. Потребители, който ценят традиционните български ястия и продукти , който се произвеждат в България. Имат интерес за здравословен начин на живот и консумирането на продукти произведени на място с качествени съставки. Предложението е отправено към хора, който не е нужно да имат висок доход за да си купят закуска и да могат да й се насладят. За всеки тип потребител независимо дали той е тийнейджър, студент или семейно обвързан човек. Човек, който обича да закусва нещо малко и вкусно на път за работа или дори в парка, когато е почивка.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>Къде ходят нашите клиенти и какво правят те?</w:t>
      </w:r>
      <w:r w:rsidRPr="00AF1E1E">
        <w:rPr>
          <w:rFonts w:ascii="Century Gothic" w:hAnsi="Century Gothic"/>
        </w:rPr>
        <w:t xml:space="preserve"> </w:t>
      </w:r>
    </w:p>
    <w:p w:rsidR="001C1D7C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Обикновено, всеки един бърза за стигне от точка А до точка Б сутрин. По-голямата част работят в различни офиси по крайните квартали в София, в </w:t>
      </w:r>
      <w:proofErr w:type="spellStart"/>
      <w:r w:rsidRPr="00AF1E1E">
        <w:rPr>
          <w:rFonts w:ascii="Century Gothic" w:hAnsi="Century Gothic"/>
        </w:rPr>
        <w:t>разчни</w:t>
      </w:r>
      <w:proofErr w:type="spellEnd"/>
      <w:r w:rsidRPr="00AF1E1E">
        <w:rPr>
          <w:rFonts w:ascii="Century Gothic" w:hAnsi="Century Gothic"/>
        </w:rPr>
        <w:t xml:space="preserve"> области, близост до центъра и най-вече в съществената централна част на София – това са бул. Витоша, НДК-а, ул. Ангел Кънчев, бул. Г. </w:t>
      </w:r>
      <w:proofErr w:type="spellStart"/>
      <w:r w:rsidRPr="00AF1E1E">
        <w:rPr>
          <w:rFonts w:ascii="Century Gothic" w:hAnsi="Century Gothic"/>
        </w:rPr>
        <w:t>Раковки</w:t>
      </w:r>
      <w:proofErr w:type="spellEnd"/>
      <w:r w:rsidRPr="00AF1E1E">
        <w:rPr>
          <w:rFonts w:ascii="Century Gothic" w:hAnsi="Century Gothic"/>
        </w:rPr>
        <w:t xml:space="preserve">, пл. на народният театър и др. централни места през който хората преминават бързо, бързо сутрин. Централните части са перфектното място за караваната от която ще бъдат продавани баничките. Чрез нея баничките са там където преминават и любителите на баничка. </w:t>
      </w:r>
    </w:p>
    <w:p w:rsidR="00B809E6" w:rsidRDefault="00B809E6" w:rsidP="00FD40DD">
      <w:pPr>
        <w:rPr>
          <w:rFonts w:ascii="Century Gothic" w:hAnsi="Century Gothic"/>
          <w:lang w:val="en-US"/>
        </w:rPr>
      </w:pPr>
      <w:r>
        <w:rPr>
          <w:rFonts w:ascii="Century Gothic" w:hAnsi="Century Gothic"/>
        </w:rPr>
        <w:t>11СЛАЙД:</w:t>
      </w:r>
    </w:p>
    <w:p w:rsidR="00B809E6" w:rsidRDefault="00B809E6" w:rsidP="00B809E6">
      <w:pPr>
        <w:rPr>
          <w:rFonts w:ascii="Century Gothic" w:hAnsi="Century Gothic"/>
        </w:rPr>
      </w:pPr>
      <w:r w:rsidRPr="001C1D7C">
        <w:rPr>
          <w:rFonts w:ascii="Century Gothic" w:hAnsi="Century Gothic"/>
          <w:b/>
        </w:rPr>
        <w:t>ЦЕЛИ -АWERENESS</w:t>
      </w:r>
      <w:r w:rsidRPr="00AF1E1E">
        <w:rPr>
          <w:rFonts w:ascii="Century Gothic" w:hAnsi="Century Gothic"/>
        </w:rPr>
        <w:t xml:space="preserve"> – степен на осведоменост за разпространението на традиционния продукт -по-голям процент продажби спрямо останалите конкурентни фирми </w:t>
      </w:r>
    </w:p>
    <w:p w:rsidR="001C1D7C" w:rsidRDefault="001C1D7C" w:rsidP="00FD40DD">
      <w:pPr>
        <w:rPr>
          <w:rFonts w:ascii="Century Gothic" w:hAnsi="Century Gothic"/>
          <w:b/>
          <w:lang w:val="en-US"/>
        </w:rPr>
      </w:pPr>
    </w:p>
    <w:p w:rsidR="001C1D7C" w:rsidRPr="00B809E6" w:rsidRDefault="00B809E6" w:rsidP="00FD40DD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12 СЛАЙД:</w:t>
      </w:r>
    </w:p>
    <w:p w:rsidR="001C1D7C" w:rsidRDefault="001C1D7C" w:rsidP="00FD40DD">
      <w:pPr>
        <w:rPr>
          <w:rFonts w:ascii="Century Gothic" w:hAnsi="Century Gothic"/>
          <w:b/>
          <w:lang w:val="en-US"/>
        </w:rPr>
      </w:pPr>
    </w:p>
    <w:p w:rsidR="001C1D7C" w:rsidRDefault="00FD40DD" w:rsidP="00FD40DD">
      <w:pPr>
        <w:rPr>
          <w:rFonts w:ascii="Century Gothic" w:hAnsi="Century Gothic"/>
          <w:b/>
          <w:lang w:val="en-US"/>
        </w:rPr>
      </w:pPr>
      <w:r w:rsidRPr="001C1D7C">
        <w:rPr>
          <w:rFonts w:ascii="Century Gothic" w:hAnsi="Century Gothic"/>
          <w:b/>
        </w:rPr>
        <w:t>СРЕДСТВА ЗА РЕКЛАМНО РАЗПРОСТРАНЕНИЕ ИДЕИ ЗА РЕКЛАМНИ СЪБОЩЕНИЯ</w:t>
      </w:r>
    </w:p>
    <w:p w:rsidR="001C1D7C" w:rsidRDefault="001C1D7C" w:rsidP="00FD40DD">
      <w:pPr>
        <w:rPr>
          <w:rFonts w:ascii="Century Gothic" w:hAnsi="Century Gothic"/>
          <w:b/>
          <w:lang w:val="en-US"/>
        </w:rPr>
      </w:pP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 1.-Няма рецепта за добро лечение, има рецепта за добра храна! - Една </w:t>
      </w:r>
      <w:proofErr w:type="spellStart"/>
      <w:r w:rsidRPr="00AF1E1E">
        <w:rPr>
          <w:rFonts w:ascii="Century Gothic" w:hAnsi="Century Gothic"/>
        </w:rPr>
        <w:t>препратк</w:t>
      </w:r>
      <w:proofErr w:type="spellEnd"/>
      <w:r w:rsidRPr="00AF1E1E">
        <w:rPr>
          <w:rFonts w:ascii="Century Gothic" w:hAnsi="Century Gothic"/>
        </w:rPr>
        <w:t xml:space="preserve"> към това, че не е важно само какво има в самата баница и в това как е приготвена тя, а именно по-коя рецепта е приготвена. Не случайно чуваме “Това не е като на баба”, да защото всяка една баба си има собствена рецепта по-която приготвя </w:t>
      </w:r>
      <w:proofErr w:type="spellStart"/>
      <w:r w:rsidRPr="00AF1E1E">
        <w:rPr>
          <w:rFonts w:ascii="Century Gothic" w:hAnsi="Century Gothic"/>
        </w:rPr>
        <w:t>опрделените</w:t>
      </w:r>
      <w:proofErr w:type="spellEnd"/>
      <w:r w:rsidRPr="00AF1E1E">
        <w:rPr>
          <w:rFonts w:ascii="Century Gothic" w:hAnsi="Century Gothic"/>
        </w:rPr>
        <w:t xml:space="preserve"> неща. А здравето на човек, винаги е добре, когато се храни добре. Всички наши здравословни </w:t>
      </w:r>
      <w:proofErr w:type="spellStart"/>
      <w:r w:rsidRPr="00AF1E1E">
        <w:rPr>
          <w:rFonts w:ascii="Century Gothic" w:hAnsi="Century Gothic"/>
        </w:rPr>
        <w:t>проблени</w:t>
      </w:r>
      <w:proofErr w:type="spellEnd"/>
      <w:r w:rsidRPr="00AF1E1E">
        <w:rPr>
          <w:rFonts w:ascii="Century Gothic" w:hAnsi="Century Gothic"/>
        </w:rPr>
        <w:t xml:space="preserve"> се генерират спрямо това какви витамини и каква храна поглъща твоят организъм. Дори едно парче тесто може да бъде малко по-истинско, със истинско сирене и яйце, например.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2.-Не се нуждаете от скалпел, за да ядете добра БА-НИ-ЧКА! - Трудно е да не се покапеш сутрин, когато бързаш, какво остава да използваш </w:t>
      </w:r>
      <w:proofErr w:type="spellStart"/>
      <w:r w:rsidRPr="00AF1E1E">
        <w:rPr>
          <w:rFonts w:ascii="Century Gothic" w:hAnsi="Century Gothic"/>
        </w:rPr>
        <w:t>визица</w:t>
      </w:r>
      <w:proofErr w:type="spellEnd"/>
      <w:r w:rsidRPr="00AF1E1E">
        <w:rPr>
          <w:rFonts w:ascii="Century Gothic" w:hAnsi="Century Gothic"/>
        </w:rPr>
        <w:t xml:space="preserve"> и нож </w:t>
      </w:r>
      <w:r w:rsidRPr="00AF1E1E">
        <w:rPr>
          <w:rFonts w:ascii="Century Gothic" w:hAnsi="Century Gothic"/>
        </w:rPr>
        <w:lastRenderedPageBreak/>
        <w:t xml:space="preserve">докато вървиш. Именно и затова самата кутия, в която е баницата е пригодена да си направим удобството както на теб ти е най-приятно.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3.Първо ям БА-НИ-ЧКА, после майка ти! - Едно необичайно послание, което обаче предизвиква </w:t>
      </w:r>
      <w:proofErr w:type="spellStart"/>
      <w:r w:rsidRPr="00AF1E1E">
        <w:rPr>
          <w:rFonts w:ascii="Century Gothic" w:hAnsi="Century Gothic"/>
        </w:rPr>
        <w:t>зайнтересованост</w:t>
      </w:r>
      <w:proofErr w:type="spellEnd"/>
      <w:r w:rsidRPr="00AF1E1E">
        <w:rPr>
          <w:rFonts w:ascii="Century Gothic" w:hAnsi="Century Gothic"/>
        </w:rPr>
        <w:t xml:space="preserve"> в потребителите, който са по-млади. Именно в </w:t>
      </w:r>
      <w:proofErr w:type="spellStart"/>
      <w:r w:rsidRPr="00AF1E1E">
        <w:rPr>
          <w:rFonts w:ascii="Century Gothic" w:hAnsi="Century Gothic"/>
        </w:rPr>
        <w:t>тийзър</w:t>
      </w:r>
      <w:proofErr w:type="spellEnd"/>
      <w:r w:rsidRPr="00AF1E1E">
        <w:rPr>
          <w:rFonts w:ascii="Century Gothic" w:hAnsi="Century Gothic"/>
        </w:rPr>
        <w:t xml:space="preserve"> плакатите е важно да се </w:t>
      </w:r>
      <w:proofErr w:type="spellStart"/>
      <w:r w:rsidRPr="00AF1E1E">
        <w:rPr>
          <w:rFonts w:ascii="Century Gothic" w:hAnsi="Century Gothic"/>
        </w:rPr>
        <w:t>заинтругуват</w:t>
      </w:r>
      <w:proofErr w:type="spellEnd"/>
      <w:r w:rsidRPr="00AF1E1E">
        <w:rPr>
          <w:rFonts w:ascii="Century Gothic" w:hAnsi="Century Gothic"/>
        </w:rPr>
        <w:t xml:space="preserve"> всички възрасти и да се приковат всички погледи.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4.-Зарежи “инструментите” и улесни живота си! - Тук отново се връщаме на темата с улеснението, когато нямаш условията да седнеш на маса и да закусиш вкъщи, защото естествено времето притиска всеки един. Основното послание и </w:t>
      </w:r>
      <w:proofErr w:type="spellStart"/>
      <w:r w:rsidRPr="00AF1E1E">
        <w:rPr>
          <w:rFonts w:ascii="Century Gothic" w:hAnsi="Century Gothic"/>
        </w:rPr>
        <w:t>слогън</w:t>
      </w:r>
      <w:proofErr w:type="spellEnd"/>
      <w:r w:rsidRPr="00AF1E1E">
        <w:rPr>
          <w:rFonts w:ascii="Century Gothic" w:hAnsi="Century Gothic"/>
        </w:rPr>
        <w:t xml:space="preserve">, е че “стомахът не търпи празно пространство”, което на практика е самата истина. Днес по-важно от всичко е да споделяш истината и само истината с потребителите си. Така те ще имат твоето доверие към това което им предлагаш, независимо дали е баничка, боза или автомобил. Рекламните послания не свършват дотук.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След </w:t>
      </w:r>
      <w:proofErr w:type="spellStart"/>
      <w:r w:rsidRPr="00AF1E1E">
        <w:rPr>
          <w:rFonts w:ascii="Century Gothic" w:hAnsi="Century Gothic"/>
        </w:rPr>
        <w:t>тийзър</w:t>
      </w:r>
      <w:proofErr w:type="spellEnd"/>
      <w:r w:rsidRPr="00AF1E1E">
        <w:rPr>
          <w:rFonts w:ascii="Century Gothic" w:hAnsi="Century Gothic"/>
        </w:rPr>
        <w:t xml:space="preserve"> плакатите имаме и официални продуктови плакати, който подсказват решенията, с който потребителят може да се сдобие.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1.- Твоята закуска в кутия с... яйце и сирене. - А именно рецептата за добрата храна, което се </w:t>
      </w:r>
      <w:proofErr w:type="spellStart"/>
      <w:r w:rsidRPr="00AF1E1E">
        <w:rPr>
          <w:rFonts w:ascii="Century Gothic" w:hAnsi="Century Gothic"/>
        </w:rPr>
        <w:t>споменаа</w:t>
      </w:r>
      <w:proofErr w:type="spellEnd"/>
      <w:r w:rsidRPr="00AF1E1E">
        <w:rPr>
          <w:rFonts w:ascii="Century Gothic" w:hAnsi="Century Gothic"/>
        </w:rPr>
        <w:t xml:space="preserve"> в първите </w:t>
      </w:r>
      <w:proofErr w:type="spellStart"/>
      <w:r w:rsidRPr="00AF1E1E">
        <w:rPr>
          <w:rFonts w:ascii="Century Gothic" w:hAnsi="Century Gothic"/>
        </w:rPr>
        <w:t>тийзър</w:t>
      </w:r>
      <w:proofErr w:type="spellEnd"/>
      <w:r w:rsidRPr="00AF1E1E">
        <w:rPr>
          <w:rFonts w:ascii="Century Gothic" w:hAnsi="Century Gothic"/>
        </w:rPr>
        <w:t xml:space="preserve"> плакати. Също така споменаваме и съдържанието на продукта.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2. Букет в кутия за закуска със... сирене и спанак. - Като един истински букет, който държиш с една ръка така и самата баничка можеш да я ядеш с </w:t>
      </w:r>
      <w:proofErr w:type="spellStart"/>
      <w:r w:rsidRPr="00AF1E1E">
        <w:rPr>
          <w:rFonts w:ascii="Century Gothic" w:hAnsi="Century Gothic"/>
        </w:rPr>
        <w:t>ена</w:t>
      </w:r>
      <w:proofErr w:type="spellEnd"/>
      <w:r w:rsidRPr="00AF1E1E">
        <w:rPr>
          <w:rFonts w:ascii="Century Gothic" w:hAnsi="Century Gothic"/>
        </w:rPr>
        <w:t xml:space="preserve"> ръка. 3. - Малка порция пиле за закуска...</w:t>
      </w:r>
      <w:proofErr w:type="spellStart"/>
      <w:r w:rsidRPr="00AF1E1E">
        <w:rPr>
          <w:rFonts w:ascii="Century Gothic" w:hAnsi="Century Gothic"/>
        </w:rPr>
        <w:t>хм</w:t>
      </w:r>
      <w:proofErr w:type="spellEnd"/>
      <w:r w:rsidRPr="00AF1E1E">
        <w:rPr>
          <w:rFonts w:ascii="Century Gothic" w:hAnsi="Century Gothic"/>
        </w:rPr>
        <w:t xml:space="preserve">... баничка с пиле?- Защо не след като има баничка без месо, да има със за най-големите любители. Тук отново споменаваме със какво е и че баничката е “малка” каквато </w:t>
      </w:r>
      <w:proofErr w:type="spellStart"/>
      <w:r w:rsidRPr="00AF1E1E">
        <w:rPr>
          <w:rFonts w:ascii="Century Gothic" w:hAnsi="Century Gothic"/>
        </w:rPr>
        <w:t>найстина</w:t>
      </w:r>
      <w:proofErr w:type="spellEnd"/>
      <w:r w:rsidRPr="00AF1E1E">
        <w:rPr>
          <w:rFonts w:ascii="Century Gothic" w:hAnsi="Century Gothic"/>
        </w:rPr>
        <w:t xml:space="preserve"> е.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4.- Твоята стъклена бутилка с... домашен </w:t>
      </w:r>
      <w:proofErr w:type="spellStart"/>
      <w:r w:rsidRPr="00AF1E1E">
        <w:rPr>
          <w:rFonts w:ascii="Century Gothic" w:hAnsi="Century Gothic"/>
        </w:rPr>
        <w:t>айрян</w:t>
      </w:r>
      <w:proofErr w:type="spellEnd"/>
      <w:r w:rsidRPr="00AF1E1E">
        <w:rPr>
          <w:rFonts w:ascii="Century Gothic" w:hAnsi="Century Gothic"/>
        </w:rPr>
        <w:t xml:space="preserve"> или боза от </w:t>
      </w:r>
      <w:proofErr w:type="spellStart"/>
      <w:r w:rsidRPr="00AF1E1E">
        <w:rPr>
          <w:rFonts w:ascii="Century Gothic" w:hAnsi="Century Gothic"/>
        </w:rPr>
        <w:t>пълнозърнест</w:t>
      </w:r>
      <w:proofErr w:type="spellEnd"/>
      <w:r w:rsidRPr="00AF1E1E">
        <w:rPr>
          <w:rFonts w:ascii="Century Gothic" w:hAnsi="Century Gothic"/>
        </w:rPr>
        <w:t xml:space="preserve"> ръж. - Даваш информацията, че има боза и </w:t>
      </w:r>
      <w:proofErr w:type="spellStart"/>
      <w:r w:rsidRPr="00AF1E1E">
        <w:rPr>
          <w:rFonts w:ascii="Century Gothic" w:hAnsi="Century Gothic"/>
        </w:rPr>
        <w:t>айрян</w:t>
      </w:r>
      <w:proofErr w:type="spellEnd"/>
      <w:r w:rsidRPr="00AF1E1E">
        <w:rPr>
          <w:rFonts w:ascii="Century Gothic" w:hAnsi="Century Gothic"/>
        </w:rPr>
        <w:t xml:space="preserve">, но показваш и тяхното истинско съдържание.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Съдържанието на “или” подсказва, че това е една празна стъклена бутилка, която ти избираш, с какво да бъде пълна директно на място. ЦЕЛИ НА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>РЕКЛАМНИЯ ТЕКСТ</w:t>
      </w:r>
      <w:r w:rsidRPr="00AF1E1E">
        <w:rPr>
          <w:rFonts w:ascii="Century Gothic" w:hAnsi="Century Gothic"/>
        </w:rPr>
        <w:t>: - да създаде интерес; -да задържи вниманието; -да създаде доверие.</w:t>
      </w:r>
    </w:p>
    <w:p w:rsidR="00B809E6" w:rsidRDefault="00B809E6" w:rsidP="00FD40DD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13СЛАЙД: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 xml:space="preserve"> ПАЗАР</w:t>
      </w:r>
      <w:r w:rsidRPr="00AF1E1E">
        <w:rPr>
          <w:rFonts w:ascii="Century Gothic" w:hAnsi="Century Gothic"/>
        </w:rPr>
        <w:t xml:space="preserve"> -</w:t>
      </w:r>
      <w:proofErr w:type="spellStart"/>
      <w:r w:rsidRPr="00AF1E1E">
        <w:rPr>
          <w:rFonts w:ascii="Century Gothic" w:hAnsi="Century Gothic"/>
        </w:rPr>
        <w:t>Toчка</w:t>
      </w:r>
      <w:proofErr w:type="spellEnd"/>
      <w:r w:rsidRPr="00AF1E1E">
        <w:rPr>
          <w:rFonts w:ascii="Century Gothic" w:hAnsi="Century Gothic"/>
        </w:rPr>
        <w:t xml:space="preserve"> на продажба - България, София Плюсът е че местоположението ще може да мести спрямо различни фактури. Караваната като будка за продажба на банички е удобно и практично, защото това е място за бързо хранене и не е необходимо да има условията на ресторант. Ще може всеки един клиент да хапне на място с осигурени маси и топло помещение за през зимата. Също така когато има различен фестивал или традиционно </w:t>
      </w:r>
      <w:r w:rsidRPr="00AF1E1E">
        <w:rPr>
          <w:rFonts w:ascii="Century Gothic" w:hAnsi="Century Gothic"/>
        </w:rPr>
        <w:lastRenderedPageBreak/>
        <w:t xml:space="preserve">представяне на кухня караваната ще може да отпътува на точното место за да бъде на самия фестивал. Хората ще могат да разберат това от </w:t>
      </w:r>
      <w:proofErr w:type="spellStart"/>
      <w:r w:rsidRPr="00AF1E1E">
        <w:rPr>
          <w:rFonts w:ascii="Century Gothic" w:hAnsi="Century Gothic"/>
        </w:rPr>
        <w:t>facebook</w:t>
      </w:r>
      <w:proofErr w:type="spellEnd"/>
      <w:r w:rsidRPr="00AF1E1E">
        <w:rPr>
          <w:rFonts w:ascii="Century Gothic" w:hAnsi="Century Gothic"/>
        </w:rPr>
        <w:t xml:space="preserve"> страницата. Там ще могат и да следят всичко за това къде се намира, къде ще </w:t>
      </w:r>
      <w:proofErr w:type="spellStart"/>
      <w:r w:rsidRPr="00AF1E1E">
        <w:rPr>
          <w:rFonts w:ascii="Century Gothic" w:hAnsi="Century Gothic"/>
        </w:rPr>
        <w:t>отпатува</w:t>
      </w:r>
      <w:proofErr w:type="spellEnd"/>
      <w:r w:rsidRPr="00AF1E1E">
        <w:rPr>
          <w:rFonts w:ascii="Century Gothic" w:hAnsi="Century Gothic"/>
        </w:rPr>
        <w:t>, кога ще бъде отворено и кога затворено. Естествено ще могат и да правят поръчки и от страницата освен на място. Удобно и практично решение е за продажба, тъй като могат да се осигурят различни приспособления за удобство на клиента около караваната.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14 СЛАЙД:</w:t>
      </w:r>
      <w:r w:rsidR="00FD40DD" w:rsidRPr="00AF1E1E">
        <w:rPr>
          <w:rFonts w:ascii="Century Gothic" w:hAnsi="Century Gothic"/>
        </w:rPr>
        <w:t xml:space="preserve">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>КОНКУРЕНТИ</w:t>
      </w:r>
      <w:r w:rsidRPr="00AF1E1E">
        <w:rPr>
          <w:rFonts w:ascii="Century Gothic" w:hAnsi="Century Gothic"/>
        </w:rPr>
        <w:t xml:space="preserve"> -Софийска баница -БКП – банички, </w:t>
      </w:r>
      <w:proofErr w:type="spellStart"/>
      <w:r w:rsidRPr="00AF1E1E">
        <w:rPr>
          <w:rFonts w:ascii="Century Gothic" w:hAnsi="Century Gothic"/>
        </w:rPr>
        <w:t>кифлички</w:t>
      </w:r>
      <w:proofErr w:type="spellEnd"/>
      <w:r w:rsidRPr="00AF1E1E">
        <w:rPr>
          <w:rFonts w:ascii="Century Gothic" w:hAnsi="Century Gothic"/>
        </w:rPr>
        <w:t xml:space="preserve"> и понички, както и различните закусвални, който се намират в центъра на града. </w:t>
      </w:r>
    </w:p>
    <w:p w:rsidR="00FD40DD" w:rsidRDefault="00FD40DD" w:rsidP="00FD40DD">
      <w:pPr>
        <w:rPr>
          <w:rFonts w:ascii="Century Gothic" w:hAnsi="Century Gothic"/>
          <w:lang w:val="en-US"/>
        </w:rPr>
      </w:pPr>
    </w:p>
    <w:p w:rsidR="001C1D7C" w:rsidRP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15 СЛАЙД:</w:t>
      </w:r>
    </w:p>
    <w:p w:rsidR="00B809E6" w:rsidRDefault="00B809E6" w:rsidP="00B809E6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Създадох онлайн анкета, в която я попълниха над 58 различни хора. Зададох различни въпроси с цел оформяне на вкусове, дизайн, цялостна идея и мнения за проекта. Тестването на самият продукт и въпросите към онлайн анкетата са определени от първоначалните и всички останали въпроси породени по разработването на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. Като самите отговори на всеки един от анкетата са използвани в цялостната комуникация на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 и рекламната кампания. Друг фактор за разработването на продукта и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 са това дали технически и финансово е възможно да се осъществи всичко това. Вкусовете са определящи за всеки един характер изграден в потребителите и какво в тях е определящо за техният вкус. </w:t>
      </w:r>
    </w:p>
    <w:p w:rsidR="00FD40DD" w:rsidRPr="00AF1E1E" w:rsidRDefault="00FD40DD" w:rsidP="00FD40DD">
      <w:pPr>
        <w:rPr>
          <w:rFonts w:ascii="Century Gothic" w:hAnsi="Century Gothic"/>
        </w:rPr>
      </w:pPr>
    </w:p>
    <w:p w:rsidR="001C1D7C" w:rsidRPr="001C1D7C" w:rsidRDefault="00FD40DD" w:rsidP="00FD40DD">
      <w:pPr>
        <w:rPr>
          <w:rFonts w:ascii="Century Gothic" w:hAnsi="Century Gothic"/>
          <w:b/>
          <w:lang w:val="en-US"/>
        </w:rPr>
      </w:pPr>
      <w:r w:rsidRPr="001C1D7C">
        <w:rPr>
          <w:rFonts w:ascii="Century Gothic" w:hAnsi="Century Gothic"/>
          <w:b/>
        </w:rPr>
        <w:t xml:space="preserve">Анкета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На въпроса дали имате време за закуска 20 от 30 човека отговарят с да, но на въпроса “Храните ли се на крак в движение?”- 21 от 30 отговарят с да. 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С което си правим извода, че всеки винаги ще намери поне малко време за закуска въпросът е как ще си я хапнат. Доста често вече всеки един от нас следи здравето си и това какво е добре да прави за него, което следва, че закуската в движение не е най-доброто решение. Определено </w:t>
      </w:r>
      <w:proofErr w:type="spellStart"/>
      <w:r w:rsidRPr="00AF1E1E">
        <w:rPr>
          <w:rFonts w:ascii="Century Gothic" w:hAnsi="Century Gothic"/>
        </w:rPr>
        <w:t>айрянът</w:t>
      </w:r>
      <w:proofErr w:type="spellEnd"/>
      <w:r w:rsidRPr="00AF1E1E">
        <w:rPr>
          <w:rFonts w:ascii="Century Gothic" w:hAnsi="Century Gothic"/>
        </w:rPr>
        <w:t xml:space="preserve"> води класацията, но това не значи, че </w:t>
      </w:r>
      <w:proofErr w:type="spellStart"/>
      <w:r w:rsidRPr="00AF1E1E">
        <w:rPr>
          <w:rFonts w:ascii="Century Gothic" w:hAnsi="Century Gothic"/>
        </w:rPr>
        <w:t>остазналите</w:t>
      </w:r>
      <w:proofErr w:type="spellEnd"/>
      <w:r w:rsidRPr="00AF1E1E">
        <w:rPr>
          <w:rFonts w:ascii="Century Gothic" w:hAnsi="Century Gothic"/>
        </w:rPr>
        <w:t xml:space="preserve"> не консумират другите напитки. Чаят ще бъде поднесен в картонена, висока чаша с капак. Естествено, никой не обича си съсипе дрехите рано сутрин преди да е стигнал до работното си място. Все повече и повече в продуктовият дизайн срещаме стъклото. Не защото не харесваме </w:t>
      </w:r>
      <w:proofErr w:type="spellStart"/>
      <w:r w:rsidRPr="00AF1E1E">
        <w:rPr>
          <w:rFonts w:ascii="Century Gothic" w:hAnsi="Century Gothic"/>
        </w:rPr>
        <w:t>пласмасовите</w:t>
      </w:r>
      <w:proofErr w:type="spellEnd"/>
      <w:r w:rsidRPr="00AF1E1E">
        <w:rPr>
          <w:rFonts w:ascii="Century Gothic" w:hAnsi="Century Gothic"/>
        </w:rPr>
        <w:t xml:space="preserve"> бутилки, а защото те нарушават чистота на земята ни и в един момент сме затрупани от хиляди пластмасови неща, който изхвърляме всеки ден. Затова и решението на този проблем започна да се преодолява малко по малко със стъклените опаковки на бутилките и това, че те могат многократно да се използват след това. При точката на продажба </w:t>
      </w:r>
      <w:r w:rsidRPr="00AF1E1E">
        <w:rPr>
          <w:rFonts w:ascii="Century Gothic" w:hAnsi="Century Gothic"/>
        </w:rPr>
        <w:lastRenderedPageBreak/>
        <w:t xml:space="preserve">клиентите ще могат да избират дали бозата или </w:t>
      </w:r>
      <w:proofErr w:type="spellStart"/>
      <w:r w:rsidRPr="00AF1E1E">
        <w:rPr>
          <w:rFonts w:ascii="Century Gothic" w:hAnsi="Century Gothic"/>
        </w:rPr>
        <w:t>айряна</w:t>
      </w:r>
      <w:proofErr w:type="spellEnd"/>
      <w:r w:rsidRPr="00AF1E1E">
        <w:rPr>
          <w:rFonts w:ascii="Century Gothic" w:hAnsi="Century Gothic"/>
        </w:rPr>
        <w:t xml:space="preserve"> да им бъде поднесен в стъклена бутилка или </w:t>
      </w:r>
      <w:proofErr w:type="spellStart"/>
      <w:r w:rsidRPr="00AF1E1E">
        <w:rPr>
          <w:rFonts w:ascii="Century Gothic" w:hAnsi="Century Gothic"/>
        </w:rPr>
        <w:t>картотена</w:t>
      </w:r>
      <w:proofErr w:type="spellEnd"/>
      <w:r w:rsidRPr="00AF1E1E">
        <w:rPr>
          <w:rFonts w:ascii="Century Gothic" w:hAnsi="Century Gothic"/>
        </w:rPr>
        <w:t xml:space="preserve"> чаша. Важно е да предоставяме възможността всеки един сам да направи своя избор. Освен това стъклени бутилки ще могат да се </w:t>
      </w:r>
      <w:proofErr w:type="spellStart"/>
      <w:r w:rsidRPr="00AF1E1E">
        <w:rPr>
          <w:rFonts w:ascii="Century Gothic" w:hAnsi="Century Gothic"/>
        </w:rPr>
        <w:t>зякупуват</w:t>
      </w:r>
      <w:proofErr w:type="spellEnd"/>
      <w:r w:rsidRPr="00AF1E1E">
        <w:rPr>
          <w:rFonts w:ascii="Century Gothic" w:hAnsi="Century Gothic"/>
        </w:rPr>
        <w:t xml:space="preserve"> дори и празни с цел ползване от клиента, когато е в офиса си за вода например или друга негова идея. Все пак не трябва да ограничаваме никого.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1C1D7C">
        <w:rPr>
          <w:rFonts w:ascii="Century Gothic" w:hAnsi="Century Gothic"/>
          <w:b/>
        </w:rPr>
        <w:t>Клиентите ще могат и да връщат стъклените си бутилки.</w:t>
      </w:r>
      <w:r w:rsidRPr="00AF1E1E">
        <w:rPr>
          <w:rFonts w:ascii="Century Gothic" w:hAnsi="Century Gothic"/>
        </w:rPr>
        <w:t xml:space="preserve"> Освен, че ще получиш пари за нея, ще можеш да помогнеш на околната среда, те ще могат да се използват отново или да се рециклират. Всеки един от нас в рекламният бизнес знае за модела „връщане на бутилки“ е да колкото и да е банален след Кока-Кола и Загорка, той е успешен и не защото се печелят пари от това, а защото ставаш част от това да те е грижа за околната среда, за рециклирането и </w:t>
      </w:r>
      <w:proofErr w:type="spellStart"/>
      <w:r w:rsidRPr="00AF1E1E">
        <w:rPr>
          <w:rFonts w:ascii="Century Gothic" w:hAnsi="Century Gothic"/>
        </w:rPr>
        <w:t>обвъзването</w:t>
      </w:r>
      <w:proofErr w:type="spellEnd"/>
      <w:r w:rsidRPr="00AF1E1E">
        <w:rPr>
          <w:rFonts w:ascii="Century Gothic" w:hAnsi="Century Gothic"/>
        </w:rPr>
        <w:t xml:space="preserve"> на продукта с клиента. Друг ясен отвор на това е че 16 от 30 човека биха си купили просто празни стъклена бутилка. Друг отговор на това как да бъде по-функционална и практична опаковката е кутийката в която те ще се поднасят. 27 от 30 </w:t>
      </w:r>
      <w:proofErr w:type="spellStart"/>
      <w:r w:rsidRPr="00AF1E1E">
        <w:rPr>
          <w:rFonts w:ascii="Century Gothic" w:hAnsi="Century Gothic"/>
        </w:rPr>
        <w:t>отговярят</w:t>
      </w:r>
      <w:proofErr w:type="spellEnd"/>
      <w:r w:rsidRPr="00AF1E1E">
        <w:rPr>
          <w:rFonts w:ascii="Century Gothic" w:hAnsi="Century Gothic"/>
        </w:rPr>
        <w:t xml:space="preserve"> че биха си купили баничка в кутия. И въпреки оскъпяването дори с една идея те отново биха си купили баничка в кутия, което е едно не маловажно решение!</w:t>
      </w:r>
    </w:p>
    <w:p w:rsidR="00FD40DD" w:rsidRPr="00AF1E1E" w:rsidRDefault="00FD40DD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Аудиторията подсказа, че няма да нужда от сгъваема табла в която да получават продуктите и да я използват за масичка каквато беше първоначалната идея. Затова пък се върнах на хартиените и текстилни торбички, в който да получават продуктите си, за тяхно улеснение, ако взимат повече от една баничка, за </w:t>
      </w:r>
      <w:proofErr w:type="spellStart"/>
      <w:r w:rsidRPr="00AF1E1E">
        <w:rPr>
          <w:rFonts w:ascii="Century Gothic" w:hAnsi="Century Gothic"/>
        </w:rPr>
        <w:t>свойте</w:t>
      </w:r>
      <w:proofErr w:type="spellEnd"/>
      <w:r w:rsidRPr="00AF1E1E">
        <w:rPr>
          <w:rFonts w:ascii="Century Gothic" w:hAnsi="Century Gothic"/>
        </w:rPr>
        <w:t xml:space="preserve"> колеги в офиса.</w:t>
      </w:r>
    </w:p>
    <w:p w:rsidR="00B809E6" w:rsidRDefault="00B809E6" w:rsidP="00B809E6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16 СЛАЙД:</w:t>
      </w:r>
    </w:p>
    <w:p w:rsidR="00B809E6" w:rsidRPr="001C1D7C" w:rsidRDefault="00B809E6" w:rsidP="00B809E6">
      <w:pPr>
        <w:rPr>
          <w:rFonts w:ascii="Century Gothic" w:hAnsi="Century Gothic"/>
          <w:b/>
          <w:lang w:val="en-US"/>
        </w:rPr>
      </w:pPr>
      <w:r w:rsidRPr="001C1D7C">
        <w:rPr>
          <w:rFonts w:ascii="Century Gothic" w:hAnsi="Century Gothic"/>
          <w:b/>
        </w:rPr>
        <w:t xml:space="preserve">Къде ще </w:t>
      </w:r>
      <w:proofErr w:type="spellStart"/>
      <w:r w:rsidRPr="001C1D7C">
        <w:rPr>
          <w:rFonts w:ascii="Century Gothic" w:hAnsi="Century Gothic"/>
          <w:b/>
        </w:rPr>
        <w:t>рекламиме</w:t>
      </w:r>
      <w:proofErr w:type="spellEnd"/>
      <w:r w:rsidRPr="001C1D7C">
        <w:rPr>
          <w:rFonts w:ascii="Century Gothic" w:hAnsi="Century Gothic"/>
          <w:b/>
        </w:rPr>
        <w:t xml:space="preserve"> Баничка!? </w:t>
      </w:r>
    </w:p>
    <w:p w:rsidR="00B809E6" w:rsidRDefault="00B809E6" w:rsidP="00B809E6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>-</w:t>
      </w:r>
      <w:proofErr w:type="spellStart"/>
      <w:r w:rsidRPr="00AF1E1E">
        <w:rPr>
          <w:rFonts w:ascii="Century Gothic" w:hAnsi="Century Gothic"/>
        </w:rPr>
        <w:t>facebook</w:t>
      </w:r>
      <w:proofErr w:type="spellEnd"/>
    </w:p>
    <w:p w:rsidR="00B809E6" w:rsidRDefault="00B809E6" w:rsidP="00B809E6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 -</w:t>
      </w:r>
      <w:proofErr w:type="spellStart"/>
      <w:r w:rsidRPr="00AF1E1E">
        <w:rPr>
          <w:rFonts w:ascii="Century Gothic" w:hAnsi="Century Gothic"/>
        </w:rPr>
        <w:t>Instagram</w:t>
      </w:r>
      <w:proofErr w:type="spellEnd"/>
      <w:r w:rsidRPr="00AF1E1E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–</w:t>
      </w:r>
    </w:p>
    <w:p w:rsidR="00B809E6" w:rsidRDefault="00B809E6" w:rsidP="00B809E6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 Различни кафенета и закусвални, където ще бъде допълнително място за продажба </w:t>
      </w:r>
    </w:p>
    <w:p w:rsidR="00B809E6" w:rsidRDefault="00B809E6" w:rsidP="00B809E6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-Печатна реклама / </w:t>
      </w:r>
      <w:proofErr w:type="spellStart"/>
      <w:r w:rsidRPr="00AF1E1E">
        <w:rPr>
          <w:rFonts w:ascii="Century Gothic" w:hAnsi="Century Gothic"/>
        </w:rPr>
        <w:t>Outdoor</w:t>
      </w:r>
      <w:proofErr w:type="spellEnd"/>
      <w:r w:rsidRPr="00AF1E1E">
        <w:rPr>
          <w:rFonts w:ascii="Century Gothic" w:hAnsi="Century Gothic"/>
        </w:rPr>
        <w:t xml:space="preserve"> </w:t>
      </w:r>
    </w:p>
    <w:p w:rsidR="00B809E6" w:rsidRDefault="00B809E6" w:rsidP="00B809E6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17 СЛАЙД:</w:t>
      </w:r>
    </w:p>
    <w:p w:rsidR="001C1D7C" w:rsidRDefault="001C1D7C" w:rsidP="00FD40DD">
      <w:pPr>
        <w:rPr>
          <w:rFonts w:ascii="Century Gothic" w:hAnsi="Century Gothic"/>
        </w:rPr>
      </w:pPr>
    </w:p>
    <w:p w:rsidR="00B809E6" w:rsidRDefault="00B809E6" w:rsidP="00FD40DD">
      <w:pPr>
        <w:rPr>
          <w:rFonts w:ascii="Century Gothic" w:hAnsi="Century Gothic"/>
        </w:rPr>
      </w:pPr>
    </w:p>
    <w:p w:rsidR="001C1D7C" w:rsidRDefault="00FD40DD" w:rsidP="00FD40DD">
      <w:pPr>
        <w:rPr>
          <w:rFonts w:ascii="Century Gothic" w:hAnsi="Century Gothic"/>
          <w:b/>
          <w:lang w:val="en-US"/>
        </w:rPr>
      </w:pPr>
      <w:r w:rsidRPr="001C1D7C">
        <w:rPr>
          <w:rFonts w:ascii="Century Gothic" w:hAnsi="Century Gothic"/>
          <w:b/>
        </w:rPr>
        <w:t>РАЗРАБОТВАНЕ НА СХЕМАТА 3Х3 Защо 3х3?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lastRenderedPageBreak/>
        <w:t xml:space="preserve">Първата серия за разпространение ще бъдат 3 </w:t>
      </w:r>
      <w:proofErr w:type="spellStart"/>
      <w:r w:rsidRPr="00AF1E1E">
        <w:rPr>
          <w:rFonts w:ascii="Century Gothic" w:hAnsi="Century Gothic"/>
        </w:rPr>
        <w:t>тийзърни</w:t>
      </w:r>
      <w:proofErr w:type="spellEnd"/>
      <w:r w:rsidRPr="00AF1E1E">
        <w:rPr>
          <w:rFonts w:ascii="Century Gothic" w:hAnsi="Century Gothic"/>
        </w:rPr>
        <w:t xml:space="preserve"> плаката, след тях втората вълна ще са отново 3 плаката със самите продукти и какво друго предлага Баничка, освен баничка. трите основни цвята в </w:t>
      </w:r>
      <w:proofErr w:type="spellStart"/>
      <w:r w:rsidRPr="00AF1E1E">
        <w:rPr>
          <w:rFonts w:ascii="Century Gothic" w:hAnsi="Century Gothic"/>
        </w:rPr>
        <w:t>бранта</w:t>
      </w:r>
      <w:proofErr w:type="spellEnd"/>
      <w:r w:rsidRPr="00AF1E1E">
        <w:rPr>
          <w:rFonts w:ascii="Century Gothic" w:hAnsi="Century Gothic"/>
        </w:rPr>
        <w:t xml:space="preserve">, който са обозначават спрямо трите различни вида баници, три различни </w:t>
      </w:r>
      <w:proofErr w:type="spellStart"/>
      <w:r w:rsidRPr="00AF1E1E">
        <w:rPr>
          <w:rFonts w:ascii="Century Gothic" w:hAnsi="Century Gothic"/>
        </w:rPr>
        <w:t>типажа</w:t>
      </w:r>
      <w:proofErr w:type="spellEnd"/>
      <w:r w:rsidRPr="00AF1E1E">
        <w:rPr>
          <w:rFonts w:ascii="Century Gothic" w:hAnsi="Century Gothic"/>
        </w:rPr>
        <w:t xml:space="preserve">, който описват вкуса на продукта условно обозначено, трите различни напитки, приготвени домашно в </w:t>
      </w:r>
      <w:proofErr w:type="spellStart"/>
      <w:r w:rsidRPr="00AF1E1E">
        <w:rPr>
          <w:rFonts w:ascii="Century Gothic" w:hAnsi="Century Gothic"/>
        </w:rPr>
        <w:t>караванта</w:t>
      </w:r>
      <w:proofErr w:type="spellEnd"/>
      <w:r w:rsidRPr="00AF1E1E">
        <w:rPr>
          <w:rFonts w:ascii="Century Gothic" w:hAnsi="Century Gothic"/>
        </w:rPr>
        <w:t xml:space="preserve">. </w:t>
      </w:r>
    </w:p>
    <w:p w:rsidR="00B809E6" w:rsidRDefault="00B809E6" w:rsidP="00FD40DD">
      <w:pPr>
        <w:rPr>
          <w:rFonts w:ascii="Century Gothic" w:hAnsi="Century Gothic"/>
          <w:b/>
        </w:rPr>
      </w:pP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 xml:space="preserve">Цветове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Жълтото е свеж цвят, той е символ на Радост, надежда, жизненост, просветление, общителност, оптимизъм, характеристики, който хората би трябвало да притежават и да подкрепят с малко храна. Друг символ са птиците, златото и топаз. Нищо чудно, че и на добре опечена баница се разбира когато тя е златиста.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Опаковката на баницата със сирене и яйце е именно жълтият, както и на бозата. Най-видимият и ярък цвят в спектъра. Жълтия цвят се възприема пръв от човешките очи.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Синият цвят символизира както кристална чистота ката и безсмъртие. Именно затова и синята опаковка е със сирене и спанак, и не защото спанакът е син, а защото той дава сила и по-дълъг живот, пречиства организма ни от тоновете пакетирана храна, която приемаме. Точно този тон синьо е подходящ за сиренето като един наистина натурално чист продукт. Опаковката за </w:t>
      </w:r>
      <w:proofErr w:type="spellStart"/>
      <w:r w:rsidRPr="00AF1E1E">
        <w:rPr>
          <w:rFonts w:ascii="Century Gothic" w:hAnsi="Century Gothic"/>
        </w:rPr>
        <w:t>айряна</w:t>
      </w:r>
      <w:proofErr w:type="spellEnd"/>
      <w:r w:rsidRPr="00AF1E1E">
        <w:rPr>
          <w:rFonts w:ascii="Century Gothic" w:hAnsi="Century Gothic"/>
        </w:rPr>
        <w:t xml:space="preserve"> естествено е под синият цвят. 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Лилавият цвят е символ на духовност, мистика, магия, вяра, безсъзнателно, достойнство, тайна, креативност, самостоятелност, вдъхновение, страст, чувствителност, аристокрация. Тъй като при представянето на месо е доста по стряскащо то е да е поднесено в буквалният си цвят, затова </w:t>
      </w:r>
      <w:proofErr w:type="spellStart"/>
      <w:r w:rsidRPr="00AF1E1E">
        <w:rPr>
          <w:rFonts w:ascii="Century Gothic" w:hAnsi="Century Gothic"/>
        </w:rPr>
        <w:t>лилвият</w:t>
      </w:r>
      <w:proofErr w:type="spellEnd"/>
      <w:r w:rsidRPr="00AF1E1E">
        <w:rPr>
          <w:rFonts w:ascii="Century Gothic" w:hAnsi="Century Gothic"/>
        </w:rPr>
        <w:t xml:space="preserve"> цвят е опаковката с пиле. Защо с пиле? Пилешкото месо е най-често консумираното месо сред по- големият процент потребители. </w:t>
      </w:r>
    </w:p>
    <w:p w:rsidR="001C1D7C" w:rsidRDefault="001C1D7C" w:rsidP="00FD40DD">
      <w:pPr>
        <w:rPr>
          <w:rFonts w:ascii="Century Gothic" w:hAnsi="Century Gothic"/>
          <w:lang w:val="en-US"/>
        </w:rPr>
      </w:pPr>
    </w:p>
    <w:p w:rsidR="001C1D7C" w:rsidRP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18СЛАЙД: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AF1E1E">
        <w:rPr>
          <w:rFonts w:ascii="Century Gothic" w:hAnsi="Century Gothic"/>
        </w:rPr>
        <w:t xml:space="preserve">3х3 не свършва до тук: 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Имаме 3 сета: 1. В жълтият сет това е баничката с яйце и сирене, боза 2. В синият сет това е баничката със сирене и спанак и </w:t>
      </w:r>
      <w:proofErr w:type="spellStart"/>
      <w:r w:rsidRPr="00AF1E1E">
        <w:rPr>
          <w:rFonts w:ascii="Century Gothic" w:hAnsi="Century Gothic"/>
        </w:rPr>
        <w:t>айрян</w:t>
      </w:r>
      <w:proofErr w:type="spellEnd"/>
      <w:r w:rsidRPr="00AF1E1E">
        <w:rPr>
          <w:rFonts w:ascii="Century Gothic" w:hAnsi="Century Gothic"/>
        </w:rPr>
        <w:t xml:space="preserve"> 3. В лилавият сет това е баничката с пиле и горски чай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 xml:space="preserve">Шрифт – </w:t>
      </w:r>
      <w:proofErr w:type="spellStart"/>
      <w:r w:rsidRPr="001C1D7C">
        <w:rPr>
          <w:rFonts w:ascii="Century Gothic" w:hAnsi="Century Gothic"/>
          <w:b/>
        </w:rPr>
        <w:t>Futura</w:t>
      </w:r>
      <w:proofErr w:type="spellEnd"/>
      <w:r w:rsidRPr="001C1D7C">
        <w:rPr>
          <w:rFonts w:ascii="Century Gothic" w:hAnsi="Century Gothic"/>
          <w:b/>
        </w:rPr>
        <w:t xml:space="preserve"> PT</w:t>
      </w:r>
      <w:r w:rsidRPr="00AF1E1E">
        <w:rPr>
          <w:rFonts w:ascii="Century Gothic" w:hAnsi="Century Gothic"/>
        </w:rPr>
        <w:t xml:space="preserve"> 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Защо избрах точно този шрифт? За първи път той е проектиран от Пол </w:t>
      </w:r>
      <w:proofErr w:type="spellStart"/>
      <w:r w:rsidRPr="00AF1E1E">
        <w:rPr>
          <w:rFonts w:ascii="Century Gothic" w:hAnsi="Century Gothic"/>
        </w:rPr>
        <w:t>Ренър</w:t>
      </w:r>
      <w:proofErr w:type="spellEnd"/>
      <w:r w:rsidRPr="00AF1E1E">
        <w:rPr>
          <w:rFonts w:ascii="Century Gothic" w:hAnsi="Century Gothic"/>
        </w:rPr>
        <w:t xml:space="preserve"> през 1927г. , основан на геометрични форми с широк диапазон от тегла и </w:t>
      </w:r>
      <w:r w:rsidRPr="00AF1E1E">
        <w:rPr>
          <w:rFonts w:ascii="Century Gothic" w:hAnsi="Century Gothic"/>
        </w:rPr>
        <w:lastRenderedPageBreak/>
        <w:t xml:space="preserve">ширини. Допълнителните </w:t>
      </w:r>
      <w:proofErr w:type="spellStart"/>
      <w:r w:rsidRPr="00AF1E1E">
        <w:rPr>
          <w:rFonts w:ascii="Century Gothic" w:hAnsi="Century Gothic"/>
        </w:rPr>
        <w:t>кирилийски</w:t>
      </w:r>
      <w:proofErr w:type="spellEnd"/>
      <w:r w:rsidRPr="00AF1E1E">
        <w:rPr>
          <w:rFonts w:ascii="Century Gothic" w:hAnsi="Century Gothic"/>
        </w:rPr>
        <w:t xml:space="preserve"> стилове са разработени през 2007г. от Изабела </w:t>
      </w:r>
      <w:proofErr w:type="spellStart"/>
      <w:r w:rsidRPr="00AF1E1E">
        <w:rPr>
          <w:rFonts w:ascii="Century Gothic" w:hAnsi="Century Gothic"/>
        </w:rPr>
        <w:t>Чаева</w:t>
      </w:r>
      <w:proofErr w:type="spellEnd"/>
      <w:r w:rsidRPr="00AF1E1E">
        <w:rPr>
          <w:rFonts w:ascii="Century Gothic" w:hAnsi="Century Gothic"/>
        </w:rPr>
        <w:t xml:space="preserve">. Сега </w:t>
      </w:r>
      <w:proofErr w:type="spellStart"/>
      <w:r w:rsidRPr="00AF1E1E">
        <w:rPr>
          <w:rFonts w:ascii="Century Gothic" w:hAnsi="Century Gothic"/>
        </w:rPr>
        <w:t>Futura</w:t>
      </w:r>
      <w:proofErr w:type="spellEnd"/>
      <w:r w:rsidRPr="00AF1E1E">
        <w:rPr>
          <w:rFonts w:ascii="Century Gothic" w:hAnsi="Century Gothic"/>
        </w:rPr>
        <w:t xml:space="preserve"> се превърна в един много </w:t>
      </w:r>
      <w:proofErr w:type="spellStart"/>
      <w:r w:rsidRPr="00AF1E1E">
        <w:rPr>
          <w:rFonts w:ascii="Century Gothic" w:hAnsi="Century Gothic"/>
        </w:rPr>
        <w:t>популяре</w:t>
      </w:r>
      <w:proofErr w:type="spellEnd"/>
      <w:r w:rsidRPr="00AF1E1E">
        <w:rPr>
          <w:rFonts w:ascii="Century Gothic" w:hAnsi="Century Gothic"/>
        </w:rPr>
        <w:t xml:space="preserve"> избор за шрифт. Освен това той има голямо разнообразие, изчистен и лек, не пречи по </w:t>
      </w:r>
      <w:proofErr w:type="spellStart"/>
      <w:r w:rsidRPr="00AF1E1E">
        <w:rPr>
          <w:rFonts w:ascii="Century Gothic" w:hAnsi="Century Gothic"/>
        </w:rPr>
        <w:t>нинакъв</w:t>
      </w:r>
      <w:proofErr w:type="spellEnd"/>
      <w:r w:rsidRPr="00AF1E1E">
        <w:rPr>
          <w:rFonts w:ascii="Century Gothic" w:hAnsi="Century Gothic"/>
        </w:rPr>
        <w:t xml:space="preserve"> начин на всяка една визия, независимо дали се използва за печат или за </w:t>
      </w:r>
      <w:proofErr w:type="spellStart"/>
      <w:r w:rsidRPr="00AF1E1E">
        <w:rPr>
          <w:rFonts w:ascii="Century Gothic" w:hAnsi="Century Gothic"/>
        </w:rPr>
        <w:t>web</w:t>
      </w:r>
      <w:proofErr w:type="spellEnd"/>
      <w:r w:rsidRPr="00AF1E1E">
        <w:rPr>
          <w:rFonts w:ascii="Century Gothic" w:hAnsi="Century Gothic"/>
        </w:rPr>
        <w:t xml:space="preserve"> пространството. Комбинацията от шрифта, точните цветове и общата им визия заедно помагат за простичката комуникация. Понякога трябва да оставим само необходимите елементи в една визия отколкото да се опитаме да покажем и много други излишни елементи. Днес колкото по-ясно и по-простичко е всичко толкова по разбираемо е за аудиторията.</w:t>
      </w:r>
    </w:p>
    <w:p w:rsidR="00FD40DD" w:rsidRPr="00AF1E1E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20,21,22,23 СЛАЙД:</w:t>
      </w:r>
    </w:p>
    <w:p w:rsidR="00FD40DD" w:rsidRPr="00AF1E1E" w:rsidRDefault="00FD40DD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  <w:r w:rsidRPr="001C1D7C">
        <w:rPr>
          <w:rFonts w:ascii="Century Gothic" w:hAnsi="Century Gothic"/>
          <w:b/>
        </w:rPr>
        <w:t>Логото</w:t>
      </w:r>
      <w:r w:rsidRPr="00AF1E1E">
        <w:rPr>
          <w:rFonts w:ascii="Century Gothic" w:hAnsi="Century Gothic"/>
        </w:rPr>
        <w:t xml:space="preserve"> само по себе си е изписано изцяло от думата баничка. За потребителите днес е много по-лесно когато запомнят лесно самият </w:t>
      </w:r>
      <w:proofErr w:type="spellStart"/>
      <w:r w:rsidRPr="00AF1E1E">
        <w:rPr>
          <w:rFonts w:ascii="Century Gothic" w:hAnsi="Century Gothic"/>
        </w:rPr>
        <w:t>бранд</w:t>
      </w:r>
      <w:proofErr w:type="spellEnd"/>
      <w:r w:rsidRPr="00AF1E1E">
        <w:rPr>
          <w:rFonts w:ascii="Century Gothic" w:hAnsi="Century Gothic"/>
        </w:rPr>
        <w:t xml:space="preserve">, а какво по лесно от „баничка“ която продава банички. Защо </w:t>
      </w:r>
      <w:proofErr w:type="spellStart"/>
      <w:r w:rsidRPr="00AF1E1E">
        <w:rPr>
          <w:rFonts w:ascii="Century Gothic" w:hAnsi="Century Gothic"/>
        </w:rPr>
        <w:t>ба-ни-чка</w:t>
      </w:r>
      <w:proofErr w:type="spellEnd"/>
      <w:r w:rsidRPr="00AF1E1E">
        <w:rPr>
          <w:rFonts w:ascii="Century Gothic" w:hAnsi="Century Gothic"/>
        </w:rPr>
        <w:t xml:space="preserve">? При изговор и допълнително внушение за сричките играе голяма роля в изговора му. Сливането между всяка една от тези срички е именно и в историята на баницата. Ако объркаш нещо от съставките й или пък забравиш да добавиш само една съставка тя не би могла да се получи. Понякога дори не би могла да се </w:t>
      </w:r>
      <w:proofErr w:type="spellStart"/>
      <w:r w:rsidRPr="00AF1E1E">
        <w:rPr>
          <w:rFonts w:ascii="Century Gothic" w:hAnsi="Century Gothic"/>
        </w:rPr>
        <w:t>упече</w:t>
      </w:r>
      <w:proofErr w:type="spellEnd"/>
      <w:r w:rsidRPr="00AF1E1E">
        <w:rPr>
          <w:rFonts w:ascii="Century Gothic" w:hAnsi="Century Gothic"/>
        </w:rPr>
        <w:t xml:space="preserve"> добре. Свързването им е и свързването между хората, който се самозабравят. Забравят от къде тръгват и кой сме ние, забравят </w:t>
      </w:r>
      <w:proofErr w:type="spellStart"/>
      <w:r w:rsidRPr="00AF1E1E">
        <w:rPr>
          <w:rFonts w:ascii="Century Gothic" w:hAnsi="Century Gothic"/>
        </w:rPr>
        <w:t>истоята</w:t>
      </w:r>
      <w:proofErr w:type="spellEnd"/>
      <w:r w:rsidRPr="00AF1E1E">
        <w:rPr>
          <w:rFonts w:ascii="Century Gothic" w:hAnsi="Century Gothic"/>
        </w:rPr>
        <w:t xml:space="preserve"> и традицията ни. Кръгът като център е именно самата вита баница. Двата кръга са символ на двете змии, който се сливат и правят едно цяло при </w:t>
      </w:r>
      <w:proofErr w:type="spellStart"/>
      <w:r w:rsidRPr="00AF1E1E">
        <w:rPr>
          <w:rFonts w:ascii="Century Gothic" w:hAnsi="Century Gothic"/>
        </w:rPr>
        <w:t>опастност</w:t>
      </w:r>
      <w:proofErr w:type="spellEnd"/>
      <w:r w:rsidRPr="00AF1E1E">
        <w:rPr>
          <w:rFonts w:ascii="Century Gothic" w:hAnsi="Century Gothic"/>
        </w:rPr>
        <w:t>, както по-горе споменах в историята и легендата за произлизането на името вита баница. „</w:t>
      </w:r>
      <w:proofErr w:type="spellStart"/>
      <w:r w:rsidRPr="00AF1E1E">
        <w:rPr>
          <w:rFonts w:ascii="Century Gothic" w:hAnsi="Century Gothic"/>
        </w:rPr>
        <w:t>Ба-ни-чка</w:t>
      </w:r>
      <w:proofErr w:type="spellEnd"/>
      <w:r w:rsidRPr="00AF1E1E">
        <w:rPr>
          <w:rFonts w:ascii="Century Gothic" w:hAnsi="Century Gothic"/>
        </w:rPr>
        <w:t xml:space="preserve">” е изписано изцяло на кирилица. Основният цвят е черният, като може да се използва и </w:t>
      </w:r>
      <w:proofErr w:type="spellStart"/>
      <w:r w:rsidRPr="00AF1E1E">
        <w:rPr>
          <w:rFonts w:ascii="Century Gothic" w:hAnsi="Century Gothic"/>
        </w:rPr>
        <w:t>негив</w:t>
      </w:r>
      <w:proofErr w:type="spellEnd"/>
      <w:r w:rsidRPr="00AF1E1E">
        <w:rPr>
          <w:rFonts w:ascii="Century Gothic" w:hAnsi="Century Gothic"/>
        </w:rPr>
        <w:t>. Вариациите на логото са с останалите 3 цвята /жълт, син и лилав/, където всеки цвят отговаря на конкретният вкус от продуктите.</w:t>
      </w:r>
    </w:p>
    <w:p w:rsidR="00D0647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24 СЛАЙД:</w:t>
      </w:r>
    </w:p>
    <w:p w:rsidR="00FD40DD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ТАБЛО:</w:t>
      </w:r>
    </w:p>
    <w:p w:rsidR="00D06475" w:rsidRPr="00AF1E1E" w:rsidRDefault="00D06475" w:rsidP="00D06475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>В таблото</w:t>
      </w:r>
      <w:r>
        <w:rPr>
          <w:rFonts w:ascii="Century Gothic" w:hAnsi="Century Gothic"/>
        </w:rPr>
        <w:t xml:space="preserve"> Лого</w:t>
      </w:r>
      <w:r w:rsidRPr="00AF1E1E">
        <w:rPr>
          <w:rFonts w:ascii="Century Gothic" w:hAnsi="Century Gothic"/>
        </w:rPr>
        <w:t xml:space="preserve"> от ляво са включени логото, фирменото облекло, шрифта и каравана. От която </w:t>
      </w:r>
      <w:proofErr w:type="spellStart"/>
      <w:r w:rsidRPr="00AF1E1E">
        <w:rPr>
          <w:rFonts w:ascii="Century Gothic" w:hAnsi="Century Gothic"/>
        </w:rPr>
        <w:t>караване</w:t>
      </w:r>
      <w:proofErr w:type="spellEnd"/>
      <w:r w:rsidRPr="00AF1E1E">
        <w:rPr>
          <w:rFonts w:ascii="Century Gothic" w:hAnsi="Century Gothic"/>
        </w:rPr>
        <w:t xml:space="preserve">, ще бъдат продавани и приготвяни тези 3 вида банички, в бъдещ план асортимента от вкусове може да бъде увеличаван. Неизменна част от продажбата на храна е това да виждаш отсрещната страна с тениски, който са специално </w:t>
      </w:r>
      <w:proofErr w:type="spellStart"/>
      <w:r w:rsidRPr="00AF1E1E">
        <w:rPr>
          <w:rFonts w:ascii="Century Gothic" w:hAnsi="Century Gothic"/>
        </w:rPr>
        <w:t>брандирани</w:t>
      </w:r>
      <w:proofErr w:type="spellEnd"/>
      <w:r w:rsidRPr="00AF1E1E">
        <w:rPr>
          <w:rFonts w:ascii="Century Gothic" w:hAnsi="Century Gothic"/>
        </w:rPr>
        <w:t xml:space="preserve"> за готвачът зад караваната. Потребителите имат специално мнение за хората който не спазват никакъв етикет, а не ни се иска те да не се върнат обратно. Защо има 3 различни цвята? Никой не ходи всеки ден с една и съща тениска разбира се. Така доказваме и на клиентите си че хигиената е на ниво, с допълнение на шапката разбита се. Визитките са изцяло черно-бели спрямо ценовия </w:t>
      </w:r>
      <w:proofErr w:type="spellStart"/>
      <w:r w:rsidRPr="00AF1E1E">
        <w:rPr>
          <w:rFonts w:ascii="Century Gothic" w:hAnsi="Century Gothic"/>
        </w:rPr>
        <w:t>диапзон</w:t>
      </w:r>
      <w:proofErr w:type="spellEnd"/>
      <w:r w:rsidRPr="00AF1E1E">
        <w:rPr>
          <w:rFonts w:ascii="Century Gothic" w:hAnsi="Century Gothic"/>
        </w:rPr>
        <w:t>. На тях също има възможно най-важна информация.</w:t>
      </w:r>
    </w:p>
    <w:p w:rsidR="00D06475" w:rsidRPr="00D06475" w:rsidRDefault="00D06475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  <w:lang w:val="en-US"/>
        </w:rPr>
      </w:pPr>
    </w:p>
    <w:p w:rsidR="001C1D7C" w:rsidRP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2</w:t>
      </w:r>
      <w:r w:rsidR="00D06475">
        <w:rPr>
          <w:rFonts w:ascii="Century Gothic" w:hAnsi="Century Gothic"/>
        </w:rPr>
        <w:t>5</w:t>
      </w:r>
      <w:r>
        <w:rPr>
          <w:rFonts w:ascii="Century Gothic" w:hAnsi="Century Gothic"/>
        </w:rPr>
        <w:t xml:space="preserve"> СЛАДЙ:</w:t>
      </w:r>
    </w:p>
    <w:p w:rsidR="001C1D7C" w:rsidRPr="001C1D7C" w:rsidRDefault="001C1D7C" w:rsidP="00FD40DD">
      <w:pPr>
        <w:rPr>
          <w:rFonts w:ascii="Century Gothic" w:hAnsi="Century Gothic"/>
          <w:lang w:val="en-US"/>
        </w:rPr>
      </w:pPr>
    </w:p>
    <w:p w:rsidR="001C1D7C" w:rsidRDefault="00FD40DD" w:rsidP="00FD40DD">
      <w:pPr>
        <w:rPr>
          <w:rFonts w:ascii="Century Gothic" w:hAnsi="Century Gothic"/>
          <w:b/>
          <w:lang w:val="en-US"/>
        </w:rPr>
      </w:pPr>
      <w:r w:rsidRPr="001C1D7C">
        <w:rPr>
          <w:rFonts w:ascii="Century Gothic" w:hAnsi="Century Gothic"/>
          <w:b/>
        </w:rPr>
        <w:t xml:space="preserve">Опаковки 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Опаковката на кутията е едно решение, което няма нужда да бъде лепена при сгъване нито пък изисква допълнителни части. Състой се от две части 1 квадрат за долната част, която умишлено е черно-бяла тъй като този </w:t>
      </w:r>
      <w:proofErr w:type="spellStart"/>
      <w:r w:rsidRPr="00AF1E1E">
        <w:rPr>
          <w:rFonts w:ascii="Century Gothic" w:hAnsi="Century Gothic"/>
        </w:rPr>
        <w:t>бранд</w:t>
      </w:r>
      <w:proofErr w:type="spellEnd"/>
      <w:r w:rsidRPr="00AF1E1E">
        <w:rPr>
          <w:rFonts w:ascii="Century Gothic" w:hAnsi="Century Gothic"/>
        </w:rPr>
        <w:t xml:space="preserve"> не </w:t>
      </w:r>
      <w:proofErr w:type="spellStart"/>
      <w:r w:rsidRPr="00AF1E1E">
        <w:rPr>
          <w:rFonts w:ascii="Century Gothic" w:hAnsi="Century Gothic"/>
        </w:rPr>
        <w:t>предлазполага</w:t>
      </w:r>
      <w:proofErr w:type="spellEnd"/>
      <w:r w:rsidRPr="00AF1E1E">
        <w:rPr>
          <w:rFonts w:ascii="Century Gothic" w:hAnsi="Century Gothic"/>
        </w:rPr>
        <w:t xml:space="preserve"> опаковката да бъде по-скъпа от самият продукт и 2-ра част за капака на </w:t>
      </w:r>
      <w:proofErr w:type="spellStart"/>
      <w:r w:rsidRPr="00AF1E1E">
        <w:rPr>
          <w:rFonts w:ascii="Century Gothic" w:hAnsi="Century Gothic"/>
        </w:rPr>
        <w:t>кутиията</w:t>
      </w:r>
      <w:proofErr w:type="spellEnd"/>
      <w:r w:rsidRPr="00AF1E1E">
        <w:rPr>
          <w:rFonts w:ascii="Century Gothic" w:hAnsi="Century Gothic"/>
        </w:rPr>
        <w:t xml:space="preserve">, който е цветен, за да могат да се отличават различните видове и вкусове. Опаковката съдържа описание от това с какъв вкус е, от какво е </w:t>
      </w:r>
      <w:proofErr w:type="spellStart"/>
      <w:r w:rsidRPr="00AF1E1E">
        <w:rPr>
          <w:rFonts w:ascii="Century Gothic" w:hAnsi="Century Gothic"/>
        </w:rPr>
        <w:t>създанен</w:t>
      </w:r>
      <w:proofErr w:type="spellEnd"/>
      <w:r w:rsidRPr="00AF1E1E">
        <w:rPr>
          <w:rFonts w:ascii="Century Gothic" w:hAnsi="Century Gothic"/>
        </w:rPr>
        <w:t xml:space="preserve"> този вид /състав/, логото на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, както и </w:t>
      </w:r>
      <w:proofErr w:type="spellStart"/>
      <w:r w:rsidRPr="00AF1E1E">
        <w:rPr>
          <w:rFonts w:ascii="Century Gothic" w:hAnsi="Century Gothic"/>
        </w:rPr>
        <w:t>конктактите</w:t>
      </w:r>
      <w:proofErr w:type="spellEnd"/>
      <w:r w:rsidRPr="00AF1E1E">
        <w:rPr>
          <w:rFonts w:ascii="Century Gothic" w:hAnsi="Century Gothic"/>
        </w:rPr>
        <w:t xml:space="preserve"> от където може да дадеш своето мнение или поръчка за вкъщи. На всеки капак има </w:t>
      </w:r>
      <w:proofErr w:type="spellStart"/>
      <w:r w:rsidRPr="00AF1E1E">
        <w:rPr>
          <w:rFonts w:ascii="Century Gothic" w:hAnsi="Century Gothic"/>
        </w:rPr>
        <w:t>растерни</w:t>
      </w:r>
      <w:proofErr w:type="spellEnd"/>
      <w:r w:rsidRPr="00AF1E1E">
        <w:rPr>
          <w:rFonts w:ascii="Century Gothic" w:hAnsi="Century Gothic"/>
        </w:rPr>
        <w:t xml:space="preserve"> ленти който се повтарят и при чашите. Опаковъчната хартия се състой от </w:t>
      </w:r>
      <w:proofErr w:type="spellStart"/>
      <w:r w:rsidRPr="00AF1E1E">
        <w:rPr>
          <w:rFonts w:ascii="Century Gothic" w:hAnsi="Century Gothic"/>
        </w:rPr>
        <w:t>повтавящ</w:t>
      </w:r>
      <w:proofErr w:type="spellEnd"/>
      <w:r w:rsidRPr="00AF1E1E">
        <w:rPr>
          <w:rFonts w:ascii="Century Gothic" w:hAnsi="Century Gothic"/>
        </w:rPr>
        <w:t xml:space="preserve"> се символ на баницата, който е използван в логото. Самите две преплитащи се кръгчета. Той помага при опаковането на баницата, за да се запази тя топла и да може да диша чрез </w:t>
      </w:r>
      <w:proofErr w:type="spellStart"/>
      <w:r w:rsidRPr="00AF1E1E">
        <w:rPr>
          <w:rFonts w:ascii="Century Gothic" w:hAnsi="Century Gothic"/>
        </w:rPr>
        <w:t>финни</w:t>
      </w:r>
      <w:proofErr w:type="spellEnd"/>
      <w:r w:rsidRPr="00AF1E1E">
        <w:rPr>
          <w:rFonts w:ascii="Century Gothic" w:hAnsi="Century Gothic"/>
        </w:rPr>
        <w:t xml:space="preserve"> дупчици. </w:t>
      </w:r>
      <w:proofErr w:type="spellStart"/>
      <w:r w:rsidRPr="00AF1E1E">
        <w:rPr>
          <w:rFonts w:ascii="Century Gothic" w:hAnsi="Century Gothic"/>
        </w:rPr>
        <w:t>Увивнето</w:t>
      </w:r>
      <w:proofErr w:type="spellEnd"/>
      <w:r w:rsidRPr="00AF1E1E">
        <w:rPr>
          <w:rFonts w:ascii="Century Gothic" w:hAnsi="Century Gothic"/>
        </w:rPr>
        <w:t xml:space="preserve"> й в тази хартия ще помогне и за запазването с по-малко мазнина.</w:t>
      </w:r>
    </w:p>
    <w:p w:rsidR="00B809E6" w:rsidRDefault="00B809E6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2</w:t>
      </w:r>
      <w:r w:rsidR="00D06475">
        <w:rPr>
          <w:rFonts w:ascii="Century Gothic" w:hAnsi="Century Gothic"/>
        </w:rPr>
        <w:t>6</w:t>
      </w:r>
      <w:r>
        <w:rPr>
          <w:rFonts w:ascii="Century Gothic" w:hAnsi="Century Gothic"/>
        </w:rPr>
        <w:t>,2</w:t>
      </w:r>
      <w:r w:rsidR="00D06475">
        <w:rPr>
          <w:rFonts w:ascii="Century Gothic" w:hAnsi="Century Gothic"/>
        </w:rPr>
        <w:t>7</w:t>
      </w:r>
      <w:r>
        <w:rPr>
          <w:rFonts w:ascii="Century Gothic" w:hAnsi="Century Gothic"/>
        </w:rPr>
        <w:t>,2</w:t>
      </w:r>
      <w:r w:rsidR="00D06475">
        <w:rPr>
          <w:rFonts w:ascii="Century Gothic" w:hAnsi="Century Gothic"/>
        </w:rPr>
        <w:t>8</w:t>
      </w:r>
      <w:r>
        <w:rPr>
          <w:rFonts w:ascii="Century Gothic" w:hAnsi="Century Gothic"/>
        </w:rPr>
        <w:t xml:space="preserve"> СЛАЙД: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Трите еднакви по височина чаши са с капак за по- лесно консумиране, предпазване от </w:t>
      </w:r>
      <w:proofErr w:type="spellStart"/>
      <w:r w:rsidRPr="00AF1E1E">
        <w:rPr>
          <w:rFonts w:ascii="Century Gothic" w:hAnsi="Century Gothic"/>
        </w:rPr>
        <w:t>укапване</w:t>
      </w:r>
      <w:proofErr w:type="spellEnd"/>
      <w:r w:rsidRPr="00AF1E1E">
        <w:rPr>
          <w:rFonts w:ascii="Century Gothic" w:hAnsi="Century Gothic"/>
        </w:rPr>
        <w:t xml:space="preserve">, както винаги то е неизбежно, затова те предпазват от това да ни се съсипе целият ден. Всяка чаша има еднаква по големина цветна лента която минава през средата с описанието и логото. Съответно чаша за чай / лилава/, чаша за боза/жълта/, чаша за </w:t>
      </w:r>
      <w:proofErr w:type="spellStart"/>
      <w:r w:rsidRPr="00AF1E1E">
        <w:rPr>
          <w:rFonts w:ascii="Century Gothic" w:hAnsi="Century Gothic"/>
        </w:rPr>
        <w:t>айрян</w:t>
      </w:r>
      <w:proofErr w:type="spellEnd"/>
      <w:r w:rsidRPr="00AF1E1E">
        <w:rPr>
          <w:rFonts w:ascii="Century Gothic" w:hAnsi="Century Gothic"/>
        </w:rPr>
        <w:t xml:space="preserve">/синя/. Лентата е съобразена с ценовата листа на продукта и лесното </w:t>
      </w:r>
      <w:proofErr w:type="spellStart"/>
      <w:r w:rsidRPr="00AF1E1E">
        <w:rPr>
          <w:rFonts w:ascii="Century Gothic" w:hAnsi="Century Gothic"/>
        </w:rPr>
        <w:t>брандиране</w:t>
      </w:r>
      <w:proofErr w:type="spellEnd"/>
      <w:r w:rsidRPr="00AF1E1E">
        <w:rPr>
          <w:rFonts w:ascii="Century Gothic" w:hAnsi="Century Gothic"/>
        </w:rPr>
        <w:t xml:space="preserve"> на един вид чаши за различни напитки. В задната си част е състава на всяка напитка, а в другата контактите. Защо </w:t>
      </w:r>
      <w:proofErr w:type="spellStart"/>
      <w:r w:rsidRPr="00AF1E1E">
        <w:rPr>
          <w:rFonts w:ascii="Century Gothic" w:hAnsi="Century Gothic"/>
        </w:rPr>
        <w:t>айрянът</w:t>
      </w:r>
      <w:proofErr w:type="spellEnd"/>
      <w:r w:rsidRPr="00AF1E1E">
        <w:rPr>
          <w:rFonts w:ascii="Century Gothic" w:hAnsi="Century Gothic"/>
        </w:rPr>
        <w:t xml:space="preserve"> и бозата имат и чаша и бутилка? Някой хора предпочитат по-малко количество, за момента, други малко по-голямо количество и удобно да пъхнат в чантата си за по-късно. </w:t>
      </w:r>
      <w:proofErr w:type="spellStart"/>
      <w:r w:rsidRPr="00AF1E1E">
        <w:rPr>
          <w:rFonts w:ascii="Century Gothic" w:hAnsi="Century Gothic"/>
        </w:rPr>
        <w:t>Айряът</w:t>
      </w:r>
      <w:proofErr w:type="spellEnd"/>
      <w:r w:rsidRPr="00AF1E1E">
        <w:rPr>
          <w:rFonts w:ascii="Century Gothic" w:hAnsi="Century Gothic"/>
        </w:rPr>
        <w:t xml:space="preserve"> и бозата ще бъдат продавани от караваната наливно, затова и всеки клиент има право на избор как да приеме своята поръчка. Чашата за кафе е по-малка, също с капак. Тя е единна по дизайн с останалите в сив цвят. Сивият цвят е подходящ за тази напитка тъй като потребителите я консумират най-често и е нещо ежедневно, без което някой от повечето хора не биха могли.</w:t>
      </w:r>
    </w:p>
    <w:p w:rsidR="00B809E6" w:rsidRDefault="00B809E6" w:rsidP="00FD40DD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2</w:t>
      </w:r>
      <w:r w:rsidR="00D06475">
        <w:rPr>
          <w:rFonts w:ascii="Century Gothic" w:hAnsi="Century Gothic"/>
          <w:b/>
        </w:rPr>
        <w:t>9</w:t>
      </w:r>
      <w:r>
        <w:rPr>
          <w:rFonts w:ascii="Century Gothic" w:hAnsi="Century Gothic"/>
          <w:b/>
        </w:rPr>
        <w:t xml:space="preserve"> СЛАЙД: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1C1D7C">
        <w:rPr>
          <w:rFonts w:ascii="Century Gothic" w:hAnsi="Century Gothic"/>
          <w:b/>
        </w:rPr>
        <w:t xml:space="preserve">Защо не </w:t>
      </w:r>
      <w:proofErr w:type="spellStart"/>
      <w:r w:rsidRPr="001C1D7C">
        <w:rPr>
          <w:rFonts w:ascii="Century Gothic" w:hAnsi="Century Gothic"/>
          <w:b/>
        </w:rPr>
        <w:t>пласмасова</w:t>
      </w:r>
      <w:proofErr w:type="spellEnd"/>
      <w:r w:rsidRPr="001C1D7C">
        <w:rPr>
          <w:rFonts w:ascii="Century Gothic" w:hAnsi="Century Gothic"/>
          <w:b/>
        </w:rPr>
        <w:t xml:space="preserve"> бутилка?</w:t>
      </w:r>
      <w:r w:rsidRPr="00AF1E1E">
        <w:rPr>
          <w:rFonts w:ascii="Century Gothic" w:hAnsi="Century Gothic"/>
        </w:rPr>
        <w:t xml:space="preserve"> Все повече хора се отказват от </w:t>
      </w:r>
      <w:proofErr w:type="spellStart"/>
      <w:r w:rsidRPr="00AF1E1E">
        <w:rPr>
          <w:rFonts w:ascii="Century Gothic" w:hAnsi="Century Gothic"/>
        </w:rPr>
        <w:t>пласмасата</w:t>
      </w:r>
      <w:proofErr w:type="spellEnd"/>
      <w:r w:rsidRPr="00AF1E1E">
        <w:rPr>
          <w:rFonts w:ascii="Century Gothic" w:hAnsi="Century Gothic"/>
        </w:rPr>
        <w:t xml:space="preserve"> и токсичният начин на живот, затова стъклото пък е друго решение, което не само не уврежда организма ти по никакъв начин, но и можеш да си запазиш бутилката за себе си или пък да я върнеш обратно за рециклиране. Не </w:t>
      </w:r>
      <w:r w:rsidRPr="00AF1E1E">
        <w:rPr>
          <w:rFonts w:ascii="Century Gothic" w:hAnsi="Century Gothic"/>
        </w:rPr>
        <w:lastRenderedPageBreak/>
        <w:t xml:space="preserve">случайно и на самата бутилка няма описание за </w:t>
      </w:r>
      <w:proofErr w:type="spellStart"/>
      <w:r w:rsidRPr="00AF1E1E">
        <w:rPr>
          <w:rFonts w:ascii="Century Gothic" w:hAnsi="Century Gothic"/>
        </w:rPr>
        <w:t>айряна</w:t>
      </w:r>
      <w:proofErr w:type="spellEnd"/>
      <w:r w:rsidRPr="00AF1E1E">
        <w:rPr>
          <w:rFonts w:ascii="Century Gothic" w:hAnsi="Century Gothic"/>
        </w:rPr>
        <w:t xml:space="preserve"> и бозата, етикетът се добавя допълнително с конопено въженце и информацията за състава на избраната напитка/ боза или </w:t>
      </w:r>
      <w:proofErr w:type="spellStart"/>
      <w:r w:rsidRPr="00AF1E1E">
        <w:rPr>
          <w:rFonts w:ascii="Century Gothic" w:hAnsi="Century Gothic"/>
        </w:rPr>
        <w:t>айрян</w:t>
      </w:r>
      <w:proofErr w:type="spellEnd"/>
      <w:r w:rsidRPr="00AF1E1E">
        <w:rPr>
          <w:rFonts w:ascii="Century Gothic" w:hAnsi="Century Gothic"/>
        </w:rPr>
        <w:t xml:space="preserve">/. Етикетът и </w:t>
      </w:r>
      <w:proofErr w:type="spellStart"/>
      <w:r w:rsidRPr="00AF1E1E">
        <w:rPr>
          <w:rFonts w:ascii="Century Gothic" w:hAnsi="Century Gothic"/>
        </w:rPr>
        <w:t>брандирането</w:t>
      </w:r>
      <w:proofErr w:type="spellEnd"/>
      <w:r w:rsidRPr="00AF1E1E">
        <w:rPr>
          <w:rFonts w:ascii="Century Gothic" w:hAnsi="Century Gothic"/>
        </w:rPr>
        <w:t xml:space="preserve"> на бутилката също са съобразени с ценовият диапазон на продуктите. Това, че има само лого върху стъклената бутилка помага и за </w:t>
      </w:r>
      <w:proofErr w:type="spellStart"/>
      <w:r w:rsidRPr="00AF1E1E">
        <w:rPr>
          <w:rFonts w:ascii="Century Gothic" w:hAnsi="Century Gothic"/>
        </w:rPr>
        <w:t>естствен</w:t>
      </w:r>
      <w:proofErr w:type="spellEnd"/>
      <w:r w:rsidRPr="00AF1E1E">
        <w:rPr>
          <w:rFonts w:ascii="Century Gothic" w:hAnsi="Century Gothic"/>
        </w:rPr>
        <w:t xml:space="preserve"> път на реклама, когато потребителите я запазят за себе си с друга цел.</w:t>
      </w:r>
    </w:p>
    <w:p w:rsidR="00FD40DD" w:rsidRPr="00AF1E1E" w:rsidRDefault="00FD40DD" w:rsidP="00FD40DD">
      <w:pPr>
        <w:rPr>
          <w:rFonts w:ascii="Century Gothic" w:hAnsi="Century Gothic"/>
        </w:rPr>
      </w:pPr>
    </w:p>
    <w:p w:rsidR="001C1D7C" w:rsidRPr="00D0647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30 СЛАЙД: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Голяма опаковка за чай с билки от цяла България. В България има многоброен спектър от билки, горските билки и чайове са едно богатство което притежаваме, затова и Баничка предлага домашен сет от горски чай. По-голямата част от билките са с лилави цветчета като например: лавандула, мащерка и др. Голямата опаковка можеш да си я купиш за вкъщи и сам да </w:t>
      </w:r>
      <w:proofErr w:type="spellStart"/>
      <w:r w:rsidRPr="00AF1E1E">
        <w:rPr>
          <w:rFonts w:ascii="Century Gothic" w:hAnsi="Century Gothic"/>
        </w:rPr>
        <w:t>приготваш</w:t>
      </w:r>
      <w:proofErr w:type="spellEnd"/>
      <w:r w:rsidRPr="00AF1E1E">
        <w:rPr>
          <w:rFonts w:ascii="Century Gothic" w:hAnsi="Century Gothic"/>
        </w:rPr>
        <w:t xml:space="preserve"> домашен чай от български билки. В допълнение има и малки пликчета с бяла и кафява захар, за по-голямо улеснение, както и пакетче с мокра кърпичка, за хората, който я </w:t>
      </w:r>
      <w:proofErr w:type="spellStart"/>
      <w:r w:rsidRPr="00AF1E1E">
        <w:rPr>
          <w:rFonts w:ascii="Century Gothic" w:hAnsi="Century Gothic"/>
        </w:rPr>
        <w:t>препочитат</w:t>
      </w:r>
      <w:proofErr w:type="spellEnd"/>
      <w:r w:rsidRPr="00AF1E1E">
        <w:rPr>
          <w:rFonts w:ascii="Century Gothic" w:hAnsi="Century Gothic"/>
        </w:rPr>
        <w:t xml:space="preserve"> пред сухата. </w:t>
      </w:r>
      <w:proofErr w:type="spellStart"/>
      <w:r w:rsidRPr="00AF1E1E">
        <w:rPr>
          <w:rFonts w:ascii="Century Gothic" w:hAnsi="Century Gothic"/>
        </w:rPr>
        <w:t>Брандирането</w:t>
      </w:r>
      <w:proofErr w:type="spellEnd"/>
      <w:r w:rsidRPr="00AF1E1E">
        <w:rPr>
          <w:rFonts w:ascii="Century Gothic" w:hAnsi="Century Gothic"/>
        </w:rPr>
        <w:t xml:space="preserve"> на торбичките е чрез сито печат, който помага за по-евтин, интересен и лесен начин за оформяне на текстилните торбички. Кафявите </w:t>
      </w:r>
      <w:proofErr w:type="spellStart"/>
      <w:r w:rsidRPr="00AF1E1E">
        <w:rPr>
          <w:rFonts w:ascii="Century Gothic" w:hAnsi="Century Gothic"/>
        </w:rPr>
        <w:t>еко</w:t>
      </w:r>
      <w:proofErr w:type="spellEnd"/>
      <w:r w:rsidRPr="00AF1E1E">
        <w:rPr>
          <w:rFonts w:ascii="Century Gothic" w:hAnsi="Century Gothic"/>
        </w:rPr>
        <w:t xml:space="preserve"> торбички са допълнителен елемент, с </w:t>
      </w:r>
      <w:proofErr w:type="spellStart"/>
      <w:r w:rsidRPr="00AF1E1E">
        <w:rPr>
          <w:rFonts w:ascii="Century Gothic" w:hAnsi="Century Gothic"/>
        </w:rPr>
        <w:t>изпечатано</w:t>
      </w:r>
      <w:proofErr w:type="spellEnd"/>
      <w:r w:rsidRPr="00AF1E1E">
        <w:rPr>
          <w:rFonts w:ascii="Century Gothic" w:hAnsi="Century Gothic"/>
        </w:rPr>
        <w:t xml:space="preserve"> лого чрез печат, който улеснява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 да не поръчва конкретни торбички с логото от печатници за по-голяма сума, а сам да може да постави печата. Нещо, което е от изключителна важност да спазим ценовата листа като не разваляме по никакъв начин визията. Менюто само по себе си въпреки малкият асортимент има </w:t>
      </w:r>
      <w:proofErr w:type="spellStart"/>
      <w:r w:rsidRPr="00AF1E1E">
        <w:rPr>
          <w:rFonts w:ascii="Century Gothic" w:hAnsi="Century Gothic"/>
        </w:rPr>
        <w:t>голама</w:t>
      </w:r>
      <w:proofErr w:type="spellEnd"/>
      <w:r w:rsidRPr="00AF1E1E">
        <w:rPr>
          <w:rFonts w:ascii="Century Gothic" w:hAnsi="Century Gothic"/>
        </w:rPr>
        <w:t xml:space="preserve"> роля, за това кое, каква цена е и с какво могат да комбинират баничката си /напитка/. В улеснение и стил подпомага и дървената подложка към която е прикрепено менюто. </w:t>
      </w:r>
      <w:proofErr w:type="spellStart"/>
      <w:r w:rsidRPr="00AF1E1E">
        <w:rPr>
          <w:rFonts w:ascii="Century Gothic" w:hAnsi="Century Gothic"/>
        </w:rPr>
        <w:t>Дрвената</w:t>
      </w:r>
      <w:proofErr w:type="spellEnd"/>
      <w:r w:rsidRPr="00AF1E1E">
        <w:rPr>
          <w:rFonts w:ascii="Century Gothic" w:hAnsi="Century Gothic"/>
        </w:rPr>
        <w:t xml:space="preserve"> дъска е едно традиционно решение, когато е хубаво времето и някой от хората биха хапнали на мястото </w:t>
      </w:r>
      <w:proofErr w:type="spellStart"/>
      <w:r w:rsidRPr="00AF1E1E">
        <w:rPr>
          <w:rFonts w:ascii="Century Gothic" w:hAnsi="Century Gothic"/>
        </w:rPr>
        <w:t>утредето</w:t>
      </w:r>
      <w:proofErr w:type="spellEnd"/>
      <w:r w:rsidRPr="00AF1E1E">
        <w:rPr>
          <w:rFonts w:ascii="Century Gothic" w:hAnsi="Century Gothic"/>
        </w:rPr>
        <w:t xml:space="preserve"> до караваната и не желаят друга опаковка. Предвид факта, че всички закусвални имат такава пластмасова подложка за </w:t>
      </w:r>
      <w:proofErr w:type="spellStart"/>
      <w:r w:rsidRPr="00AF1E1E">
        <w:rPr>
          <w:rFonts w:ascii="Century Gothic" w:hAnsi="Century Gothic"/>
        </w:rPr>
        <w:t>хранане</w:t>
      </w:r>
      <w:proofErr w:type="spellEnd"/>
      <w:r w:rsidRPr="00AF1E1E">
        <w:rPr>
          <w:rFonts w:ascii="Century Gothic" w:hAnsi="Century Gothic"/>
        </w:rPr>
        <w:t xml:space="preserve"> не би било подходящо на </w:t>
      </w:r>
      <w:proofErr w:type="spellStart"/>
      <w:r w:rsidRPr="00AF1E1E">
        <w:rPr>
          <w:rFonts w:ascii="Century Gothic" w:hAnsi="Century Gothic"/>
        </w:rPr>
        <w:t>традиционнен</w:t>
      </w:r>
      <w:proofErr w:type="spellEnd"/>
      <w:r w:rsidRPr="00AF1E1E">
        <w:rPr>
          <w:rFonts w:ascii="Century Gothic" w:hAnsi="Century Gothic"/>
        </w:rPr>
        <w:t xml:space="preserve"> продукт, особено и пластмасова. Неизменна част разбира се са и всички </w:t>
      </w:r>
      <w:proofErr w:type="spellStart"/>
      <w:r w:rsidRPr="00AF1E1E">
        <w:rPr>
          <w:rFonts w:ascii="Century Gothic" w:hAnsi="Century Gothic"/>
        </w:rPr>
        <w:t>докумнтации</w:t>
      </w:r>
      <w:proofErr w:type="spellEnd"/>
      <w:r w:rsidRPr="00AF1E1E">
        <w:rPr>
          <w:rFonts w:ascii="Century Gothic" w:hAnsi="Century Gothic"/>
        </w:rPr>
        <w:t xml:space="preserve">. Дори на една баничарница ще се </w:t>
      </w:r>
      <w:proofErr w:type="spellStart"/>
      <w:r w:rsidRPr="00AF1E1E">
        <w:rPr>
          <w:rFonts w:ascii="Century Gothic" w:hAnsi="Century Gothic"/>
        </w:rPr>
        <w:t>ноложи</w:t>
      </w:r>
      <w:proofErr w:type="spellEnd"/>
      <w:r w:rsidRPr="00AF1E1E">
        <w:rPr>
          <w:rFonts w:ascii="Century Gothic" w:hAnsi="Century Gothic"/>
        </w:rPr>
        <w:t xml:space="preserve"> да оформя оферта, документ и да го изпрати било то по </w:t>
      </w:r>
      <w:proofErr w:type="spellStart"/>
      <w:r w:rsidRPr="00AF1E1E">
        <w:rPr>
          <w:rFonts w:ascii="Century Gothic" w:hAnsi="Century Gothic"/>
        </w:rPr>
        <w:t>мейл</w:t>
      </w:r>
      <w:proofErr w:type="spellEnd"/>
      <w:r w:rsidRPr="00AF1E1E">
        <w:rPr>
          <w:rFonts w:ascii="Century Gothic" w:hAnsi="Century Gothic"/>
        </w:rPr>
        <w:t xml:space="preserve"> или поща. В таблото е включено именно и дизайн на пощенски плик с размер DL и с размер А4, както и примерен дизайн на фон за документ. </w:t>
      </w:r>
      <w:proofErr w:type="spellStart"/>
      <w:r w:rsidRPr="00AF1E1E">
        <w:rPr>
          <w:rFonts w:ascii="Century Gothic" w:hAnsi="Century Gothic"/>
        </w:rPr>
        <w:t>Печаттът</w:t>
      </w:r>
      <w:proofErr w:type="spellEnd"/>
      <w:r w:rsidRPr="00AF1E1E">
        <w:rPr>
          <w:rFonts w:ascii="Century Gothic" w:hAnsi="Century Gothic"/>
        </w:rPr>
        <w:t xml:space="preserve"> сам по себе е с дървена дръжка за повече стил и извън размножаването на </w:t>
      </w:r>
      <w:proofErr w:type="spellStart"/>
      <w:r w:rsidRPr="00AF1E1E">
        <w:rPr>
          <w:rFonts w:ascii="Century Gothic" w:hAnsi="Century Gothic"/>
        </w:rPr>
        <w:t>пласмасовите</w:t>
      </w:r>
      <w:proofErr w:type="spellEnd"/>
      <w:r w:rsidRPr="00AF1E1E">
        <w:rPr>
          <w:rFonts w:ascii="Century Gothic" w:hAnsi="Century Gothic"/>
        </w:rPr>
        <w:t xml:space="preserve"> автоматични фирмени печати.</w:t>
      </w:r>
    </w:p>
    <w:p w:rsidR="00D06475" w:rsidRDefault="00D06475" w:rsidP="00FD40DD">
      <w:pPr>
        <w:rPr>
          <w:rFonts w:ascii="Century Gothic" w:hAnsi="Century Gothic"/>
        </w:rPr>
      </w:pPr>
    </w:p>
    <w:p w:rsidR="00FD40DD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31 СЛАЙД: ВИЗИТКИ</w:t>
      </w:r>
    </w:p>
    <w:p w:rsidR="00D06475" w:rsidRPr="00AF1E1E" w:rsidRDefault="00D06475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</w:p>
    <w:p w:rsidR="00D06475" w:rsidRDefault="00D06475" w:rsidP="00FD40DD">
      <w:pPr>
        <w:rPr>
          <w:rFonts w:ascii="Century Gothic" w:hAnsi="Century Gothic"/>
        </w:rPr>
      </w:pPr>
    </w:p>
    <w:p w:rsidR="00D06475" w:rsidRDefault="00D06475" w:rsidP="00FD40DD">
      <w:pPr>
        <w:rPr>
          <w:rFonts w:ascii="Century Gothic" w:hAnsi="Century Gothic"/>
        </w:rPr>
      </w:pPr>
    </w:p>
    <w:p w:rsidR="00D06475" w:rsidRDefault="00D06475" w:rsidP="00FD40DD">
      <w:pPr>
        <w:rPr>
          <w:rFonts w:ascii="Century Gothic" w:hAnsi="Century Gothic"/>
        </w:rPr>
      </w:pPr>
    </w:p>
    <w:p w:rsidR="00D06475" w:rsidRDefault="00D06475" w:rsidP="00FD40DD">
      <w:pPr>
        <w:rPr>
          <w:rFonts w:ascii="Century Gothic" w:hAnsi="Century Gothic"/>
        </w:rPr>
      </w:pPr>
    </w:p>
    <w:p w:rsidR="00D0647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32  И 33  СЛАЙД: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Първите три плаката са изготвени на база на трите основни цвята спрямо трите различни вкуса- жълто, синьо и лилаво. Тези </w:t>
      </w:r>
      <w:proofErr w:type="spellStart"/>
      <w:r w:rsidRPr="00AF1E1E">
        <w:rPr>
          <w:rFonts w:ascii="Century Gothic" w:hAnsi="Century Gothic"/>
        </w:rPr>
        <w:t>тийзърни</w:t>
      </w:r>
      <w:proofErr w:type="spellEnd"/>
      <w:r w:rsidRPr="00AF1E1E">
        <w:rPr>
          <w:rFonts w:ascii="Century Gothic" w:hAnsi="Century Gothic"/>
        </w:rPr>
        <w:t xml:space="preserve"> плакати ще могат да подготвят аудиторията, за това какво предстой да се случи.Чрез </w:t>
      </w:r>
      <w:proofErr w:type="spellStart"/>
      <w:r w:rsidRPr="00AF1E1E">
        <w:rPr>
          <w:rFonts w:ascii="Century Gothic" w:hAnsi="Century Gothic"/>
        </w:rPr>
        <w:t>посланята</w:t>
      </w:r>
      <w:proofErr w:type="spellEnd"/>
      <w:r w:rsidRPr="00AF1E1E">
        <w:rPr>
          <w:rFonts w:ascii="Century Gothic" w:hAnsi="Century Gothic"/>
        </w:rPr>
        <w:t xml:space="preserve"> на плакатите засягаме проблемът свързан с храната и по специално баничарниците. Самите модели на всеки един плакат са избрани спрямо вкуса на конкретната баничка. Снимките са направени конкретно за този проект. Защо свързваме баничките с лекарите, медицинските ръкавици и всички тези допълнителни аксесоари? Баничката трябва да е бърза и лесна закуска, която не изисква толкова умения за да си я </w:t>
      </w:r>
      <w:proofErr w:type="spellStart"/>
      <w:r w:rsidRPr="00AF1E1E">
        <w:rPr>
          <w:rFonts w:ascii="Century Gothic" w:hAnsi="Century Gothic"/>
        </w:rPr>
        <w:t>хапнаш</w:t>
      </w:r>
      <w:proofErr w:type="spellEnd"/>
      <w:r w:rsidRPr="00AF1E1E">
        <w:rPr>
          <w:rFonts w:ascii="Century Gothic" w:hAnsi="Century Gothic"/>
        </w:rPr>
        <w:t xml:space="preserve">, най- малкото с нож и вилица. Всяко едно от облеклото на моделите за тези </w:t>
      </w:r>
      <w:proofErr w:type="spellStart"/>
      <w:r w:rsidRPr="00AF1E1E">
        <w:rPr>
          <w:rFonts w:ascii="Century Gothic" w:hAnsi="Century Gothic"/>
        </w:rPr>
        <w:t>плкати</w:t>
      </w:r>
      <w:proofErr w:type="spellEnd"/>
      <w:r w:rsidRPr="00AF1E1E">
        <w:rPr>
          <w:rFonts w:ascii="Century Gothic" w:hAnsi="Century Gothic"/>
        </w:rPr>
        <w:t xml:space="preserve"> е обмислено спрямо конкретният фон. За жълтото всички знаем, че в комбинацията с черен цвят се получава невероятен контраст. Тъмната синя риза допълва светлият фон, а </w:t>
      </w:r>
      <w:proofErr w:type="spellStart"/>
      <w:r w:rsidRPr="00AF1E1E">
        <w:rPr>
          <w:rFonts w:ascii="Century Gothic" w:hAnsi="Century Gothic"/>
        </w:rPr>
        <w:t>дънковото</w:t>
      </w:r>
      <w:proofErr w:type="spellEnd"/>
      <w:r w:rsidRPr="00AF1E1E">
        <w:rPr>
          <w:rFonts w:ascii="Century Gothic" w:hAnsi="Century Gothic"/>
        </w:rPr>
        <w:t xml:space="preserve"> яке на лилавият фон ни загатва, за </w:t>
      </w:r>
      <w:proofErr w:type="spellStart"/>
      <w:r w:rsidRPr="00AF1E1E">
        <w:rPr>
          <w:rFonts w:ascii="Century Gothic" w:hAnsi="Century Gothic"/>
        </w:rPr>
        <w:t>бунтара</w:t>
      </w:r>
      <w:proofErr w:type="spellEnd"/>
      <w:r w:rsidRPr="00AF1E1E">
        <w:rPr>
          <w:rFonts w:ascii="Century Gothic" w:hAnsi="Century Gothic"/>
        </w:rPr>
        <w:t xml:space="preserve"> и истинският мъж, който не може без месо. На всеки </w:t>
      </w:r>
      <w:proofErr w:type="spellStart"/>
      <w:r w:rsidRPr="00AF1E1E">
        <w:rPr>
          <w:rFonts w:ascii="Century Gothic" w:hAnsi="Century Gothic"/>
        </w:rPr>
        <w:t>еидн</w:t>
      </w:r>
      <w:proofErr w:type="spellEnd"/>
      <w:r w:rsidRPr="00AF1E1E">
        <w:rPr>
          <w:rFonts w:ascii="Century Gothic" w:hAnsi="Century Gothic"/>
        </w:rPr>
        <w:t xml:space="preserve"> от плакатите има </w:t>
      </w:r>
      <w:proofErr w:type="spellStart"/>
      <w:r w:rsidRPr="00AF1E1E">
        <w:rPr>
          <w:rFonts w:ascii="Century Gothic" w:hAnsi="Century Gothic"/>
        </w:rPr>
        <w:t>faceebook</w:t>
      </w:r>
      <w:proofErr w:type="spellEnd"/>
      <w:r w:rsidRPr="00AF1E1E">
        <w:rPr>
          <w:rFonts w:ascii="Century Gothic" w:hAnsi="Century Gothic"/>
        </w:rPr>
        <w:t xml:space="preserve"> страницата, за да могат хората, който се заинтересуват да проверят какво всъщност ще се появи на пазара. Умишлено не подсказваме с логото на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. В допълнение на трите плаката има още един, който е насочен предимно към по-младата аудитория. По-агресивен и натрапчив плакат, който </w:t>
      </w:r>
      <w:proofErr w:type="spellStart"/>
      <w:r w:rsidRPr="00AF1E1E">
        <w:rPr>
          <w:rFonts w:ascii="Century Gothic" w:hAnsi="Century Gothic"/>
        </w:rPr>
        <w:t>диретно</w:t>
      </w:r>
      <w:proofErr w:type="spellEnd"/>
      <w:r w:rsidRPr="00AF1E1E">
        <w:rPr>
          <w:rFonts w:ascii="Century Gothic" w:hAnsi="Century Gothic"/>
        </w:rPr>
        <w:t xml:space="preserve"> те отправя към баничката. Всички послания описани по-рано в документа, са началото на втората вълна плакати.</w:t>
      </w:r>
    </w:p>
    <w:p w:rsidR="00FD40DD" w:rsidRPr="00AF1E1E" w:rsidRDefault="00FD40DD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“Стомахът не търпи празно пространство”, да никой не обича да е гладен, именно и за това избрах този </w:t>
      </w:r>
      <w:proofErr w:type="spellStart"/>
      <w:r w:rsidRPr="00AF1E1E">
        <w:rPr>
          <w:rFonts w:ascii="Century Gothic" w:hAnsi="Century Gothic"/>
        </w:rPr>
        <w:t>слогън</w:t>
      </w:r>
      <w:proofErr w:type="spellEnd"/>
      <w:r w:rsidRPr="00AF1E1E">
        <w:rPr>
          <w:rFonts w:ascii="Century Gothic" w:hAnsi="Century Gothic"/>
        </w:rPr>
        <w:t>. Няма как да отидеш до работното си място без да си сложил в стомаха си една хапка.</w:t>
      </w:r>
    </w:p>
    <w:p w:rsidR="00FD40DD" w:rsidRPr="00AF1E1E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34 И 35 СЛАЙД:</w:t>
      </w:r>
    </w:p>
    <w:p w:rsidR="001C1D7C" w:rsidRDefault="00FD40DD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>Продуктови плакати</w:t>
      </w:r>
      <w:r w:rsidRPr="00AF1E1E">
        <w:rPr>
          <w:rFonts w:ascii="Century Gothic" w:hAnsi="Century Gothic"/>
        </w:rPr>
        <w:t xml:space="preserve"> 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Следващите три продуктови плакати </w:t>
      </w:r>
      <w:proofErr w:type="spellStart"/>
      <w:r w:rsidRPr="00AF1E1E">
        <w:rPr>
          <w:rFonts w:ascii="Century Gothic" w:hAnsi="Century Gothic"/>
        </w:rPr>
        <w:t>предсравят</w:t>
      </w:r>
      <w:proofErr w:type="spellEnd"/>
      <w:r w:rsidRPr="00AF1E1E">
        <w:rPr>
          <w:rFonts w:ascii="Century Gothic" w:hAnsi="Century Gothic"/>
        </w:rPr>
        <w:t xml:space="preserve"> всеки един вкуси самата кутия, в която ще се продават баничките. </w:t>
      </w:r>
      <w:proofErr w:type="spellStart"/>
      <w:r w:rsidRPr="00AF1E1E">
        <w:rPr>
          <w:rFonts w:ascii="Century Gothic" w:hAnsi="Century Gothic"/>
        </w:rPr>
        <w:t>Директо</w:t>
      </w:r>
      <w:proofErr w:type="spellEnd"/>
      <w:r w:rsidRPr="00AF1E1E">
        <w:rPr>
          <w:rFonts w:ascii="Century Gothic" w:hAnsi="Century Gothic"/>
        </w:rPr>
        <w:t xml:space="preserve"> изпечени от </w:t>
      </w:r>
      <w:proofErr w:type="spellStart"/>
      <w:r w:rsidRPr="00AF1E1E">
        <w:rPr>
          <w:rFonts w:ascii="Century Gothic" w:hAnsi="Century Gothic"/>
        </w:rPr>
        <w:t>караванта</w:t>
      </w:r>
      <w:proofErr w:type="spellEnd"/>
      <w:r w:rsidRPr="00AF1E1E">
        <w:rPr>
          <w:rFonts w:ascii="Century Gothic" w:hAnsi="Century Gothic"/>
        </w:rPr>
        <w:t xml:space="preserve">, баничката се поставя в кутията, която </w:t>
      </w:r>
      <w:proofErr w:type="spellStart"/>
      <w:r w:rsidRPr="00AF1E1E">
        <w:rPr>
          <w:rFonts w:ascii="Century Gothic" w:hAnsi="Century Gothic"/>
        </w:rPr>
        <w:t>лесо</w:t>
      </w:r>
      <w:proofErr w:type="spellEnd"/>
      <w:r w:rsidRPr="00AF1E1E">
        <w:rPr>
          <w:rFonts w:ascii="Century Gothic" w:hAnsi="Century Gothic"/>
        </w:rPr>
        <w:t xml:space="preserve"> и удобно може да се сгъне. Тук обаче не са използвани снимки а именно рисунки, с който представят </w:t>
      </w:r>
      <w:proofErr w:type="spellStart"/>
      <w:r w:rsidRPr="00AF1E1E">
        <w:rPr>
          <w:rFonts w:ascii="Century Gothic" w:hAnsi="Century Gothic"/>
        </w:rPr>
        <w:t>съдържанинето</w:t>
      </w:r>
      <w:proofErr w:type="spellEnd"/>
      <w:r w:rsidRPr="00AF1E1E">
        <w:rPr>
          <w:rFonts w:ascii="Century Gothic" w:hAnsi="Century Gothic"/>
        </w:rPr>
        <w:t xml:space="preserve"> на </w:t>
      </w:r>
      <w:r w:rsidRPr="00AF1E1E">
        <w:rPr>
          <w:rFonts w:ascii="Century Gothic" w:hAnsi="Century Gothic"/>
        </w:rPr>
        <w:lastRenderedPageBreak/>
        <w:t xml:space="preserve">всяка една кутия. Кокошката и яйцето е именно жълтият цвят за баничката с яйце и сирене. На синият плакат листата, който са използвани са именно на спанак, което е и съдържанието на баничката. Директното показване на изпечено пиле е именно за потребителите, който се хранят с месо и за </w:t>
      </w:r>
      <w:proofErr w:type="spellStart"/>
      <w:r w:rsidRPr="00AF1E1E">
        <w:rPr>
          <w:rFonts w:ascii="Century Gothic" w:hAnsi="Century Gothic"/>
        </w:rPr>
        <w:t>тяхне</w:t>
      </w:r>
      <w:proofErr w:type="spellEnd"/>
      <w:r w:rsidRPr="00AF1E1E">
        <w:rPr>
          <w:rFonts w:ascii="Century Gothic" w:hAnsi="Century Gothic"/>
        </w:rPr>
        <w:t xml:space="preserve"> представлява проблем да бъдат изобразени такъв тип илюстрации. Малките пера, да едно деликатно решение да се подскаже, че пилето е изпечено. Всеки един от трите плаката е с максимално изчистена визия. Белият цвят от фона в случая допълва всяка една от илюстрациите. Засичането на </w:t>
      </w:r>
      <w:proofErr w:type="spellStart"/>
      <w:r w:rsidRPr="00AF1E1E">
        <w:rPr>
          <w:rFonts w:ascii="Century Gothic" w:hAnsi="Century Gothic"/>
        </w:rPr>
        <w:t>типограафията</w:t>
      </w:r>
      <w:proofErr w:type="spellEnd"/>
      <w:r w:rsidRPr="00AF1E1E">
        <w:rPr>
          <w:rFonts w:ascii="Century Gothic" w:hAnsi="Century Gothic"/>
        </w:rPr>
        <w:t xml:space="preserve"> и </w:t>
      </w:r>
      <w:proofErr w:type="spellStart"/>
      <w:r w:rsidRPr="00AF1E1E">
        <w:rPr>
          <w:rFonts w:ascii="Century Gothic" w:hAnsi="Century Gothic"/>
        </w:rPr>
        <w:t>зайигравката</w:t>
      </w:r>
      <w:proofErr w:type="spellEnd"/>
      <w:r w:rsidRPr="00AF1E1E">
        <w:rPr>
          <w:rFonts w:ascii="Century Gothic" w:hAnsi="Century Gothic"/>
        </w:rPr>
        <w:t xml:space="preserve"> с </w:t>
      </w:r>
      <w:proofErr w:type="spellStart"/>
      <w:r w:rsidRPr="00AF1E1E">
        <w:rPr>
          <w:rFonts w:ascii="Century Gothic" w:hAnsi="Century Gothic"/>
        </w:rPr>
        <w:t>тескта</w:t>
      </w:r>
      <w:proofErr w:type="spellEnd"/>
      <w:r w:rsidRPr="00AF1E1E">
        <w:rPr>
          <w:rFonts w:ascii="Century Gothic" w:hAnsi="Century Gothic"/>
        </w:rPr>
        <w:t xml:space="preserve"> като цвят по-никакъв начин не пречи на цялостната визия на плакатите.</w:t>
      </w:r>
    </w:p>
    <w:p w:rsidR="00FD40DD" w:rsidRPr="00AF1E1E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36 СЛАЙД</w:t>
      </w:r>
    </w:p>
    <w:p w:rsidR="00FD40DD" w:rsidRPr="00AF1E1E" w:rsidRDefault="00FD40DD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Другият продуктов плакат е за стъклената бутилка, в която можеш да си избереш коя от двете напитки - боза или </w:t>
      </w:r>
      <w:proofErr w:type="spellStart"/>
      <w:r w:rsidRPr="00AF1E1E">
        <w:rPr>
          <w:rFonts w:ascii="Century Gothic" w:hAnsi="Century Gothic"/>
        </w:rPr>
        <w:t>айрян</w:t>
      </w:r>
      <w:proofErr w:type="spellEnd"/>
      <w:r w:rsidRPr="00AF1E1E">
        <w:rPr>
          <w:rFonts w:ascii="Century Gothic" w:hAnsi="Century Gothic"/>
        </w:rPr>
        <w:t xml:space="preserve">, да бъдат в нея. Именно за това и фонът е разделен на син и жълт. Жълтият цвят в </w:t>
      </w:r>
      <w:proofErr w:type="spellStart"/>
      <w:r w:rsidRPr="00AF1E1E">
        <w:rPr>
          <w:rFonts w:ascii="Century Gothic" w:hAnsi="Century Gothic"/>
        </w:rPr>
        <w:t>бранда</w:t>
      </w:r>
      <w:proofErr w:type="spellEnd"/>
      <w:r w:rsidRPr="00AF1E1E">
        <w:rPr>
          <w:rFonts w:ascii="Century Gothic" w:hAnsi="Century Gothic"/>
        </w:rPr>
        <w:t xml:space="preserve"> представлява бозата, а синият - </w:t>
      </w:r>
      <w:proofErr w:type="spellStart"/>
      <w:r w:rsidRPr="00AF1E1E">
        <w:rPr>
          <w:rFonts w:ascii="Century Gothic" w:hAnsi="Century Gothic"/>
        </w:rPr>
        <w:t>айряна</w:t>
      </w:r>
      <w:proofErr w:type="spellEnd"/>
      <w:r w:rsidRPr="00AF1E1E">
        <w:rPr>
          <w:rFonts w:ascii="Century Gothic" w:hAnsi="Century Gothic"/>
        </w:rPr>
        <w:t>. Във вътрешността на бутилката над синият фон е изобразена графична крава, което пак ни връща на идеята да покажем съдържанието на всеки един продукт, а в долната част си част над жълтият фон е самата пшеница, от която е направена домашната боза. Типографията подсказва,за това че можеш да си избереш с какво да бъде пълна тя.</w:t>
      </w:r>
    </w:p>
    <w:p w:rsidR="0026161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37 СЛАЙД: ПРОГРАМИ</w:t>
      </w:r>
    </w:p>
    <w:p w:rsidR="00D0647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38 СЛАЙД: ИЗТОЧНИЦИ</w:t>
      </w:r>
    </w:p>
    <w:p w:rsidR="00D0647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39 СЛАЙД: ФОТОГРАФ, МОДЕЛИ,ПЕЧАТНИЦИ</w:t>
      </w:r>
    </w:p>
    <w:p w:rsidR="00D06475" w:rsidRPr="00AF1E1E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40 СЛАЙД: ИЗТЕГЛЯНЕ</w:t>
      </w:r>
    </w:p>
    <w:p w:rsidR="001C1D7C" w:rsidRDefault="00261615" w:rsidP="00FD40DD">
      <w:pPr>
        <w:rPr>
          <w:rFonts w:ascii="Century Gothic" w:hAnsi="Century Gothic"/>
          <w:lang w:val="en-US"/>
        </w:rPr>
      </w:pPr>
      <w:r w:rsidRPr="001C1D7C">
        <w:rPr>
          <w:rFonts w:ascii="Century Gothic" w:hAnsi="Century Gothic"/>
          <w:b/>
        </w:rPr>
        <w:t>Заключение</w:t>
      </w:r>
      <w:r w:rsidRPr="00AF1E1E">
        <w:rPr>
          <w:rFonts w:ascii="Century Gothic" w:hAnsi="Century Gothic"/>
        </w:rPr>
        <w:t xml:space="preserve"> </w:t>
      </w:r>
    </w:p>
    <w:p w:rsidR="00261615" w:rsidRPr="00AF1E1E" w:rsidRDefault="00261615" w:rsidP="00FD40DD">
      <w:pPr>
        <w:rPr>
          <w:rFonts w:ascii="Century Gothic" w:hAnsi="Century Gothic"/>
        </w:rPr>
      </w:pPr>
      <w:r w:rsidRPr="00AF1E1E">
        <w:rPr>
          <w:rFonts w:ascii="Century Gothic" w:hAnsi="Century Gothic"/>
        </w:rPr>
        <w:t xml:space="preserve">Един традиционен продукт представен под една нова форма. Цялостна идея за продажба, комуникация и дизайн, която представя и подкрепя създаденият дизайн. Решението на един проблем, който много често срещаме в продажбата на банички по различните места, а именно начина, по който го поднасяме. Реални въпроси с реални отговори от потребителите за изготвянето на цялостната идея. Изчистен дизайн, който съчетава едновременно снимки, графики и илюстрации. Три основни цвята, който ръководят съставките на продуктите и подпомагат за изграждането на останалите </w:t>
      </w:r>
      <w:proofErr w:type="spellStart"/>
      <w:r w:rsidRPr="00AF1E1E">
        <w:rPr>
          <w:rFonts w:ascii="Century Gothic" w:hAnsi="Century Gothic"/>
        </w:rPr>
        <w:t>реклани</w:t>
      </w:r>
      <w:proofErr w:type="spellEnd"/>
      <w:r w:rsidRPr="00AF1E1E">
        <w:rPr>
          <w:rFonts w:ascii="Century Gothic" w:hAnsi="Century Gothic"/>
        </w:rPr>
        <w:t xml:space="preserve"> материали. Цялата дипломна работа се оформя с </w:t>
      </w:r>
      <w:proofErr w:type="spellStart"/>
      <w:r w:rsidRPr="00AF1E1E">
        <w:rPr>
          <w:rFonts w:ascii="Century Gothic" w:hAnsi="Century Gothic"/>
        </w:rPr>
        <w:t>помоща</w:t>
      </w:r>
      <w:proofErr w:type="spellEnd"/>
      <w:r w:rsidRPr="00AF1E1E">
        <w:rPr>
          <w:rFonts w:ascii="Century Gothic" w:hAnsi="Century Gothic"/>
        </w:rPr>
        <w:t xml:space="preserve"> на всички </w:t>
      </w:r>
      <w:proofErr w:type="spellStart"/>
      <w:r w:rsidRPr="00AF1E1E">
        <w:rPr>
          <w:rFonts w:ascii="Century Gothic" w:hAnsi="Century Gothic"/>
        </w:rPr>
        <w:t>напрвени</w:t>
      </w:r>
      <w:proofErr w:type="spellEnd"/>
      <w:r w:rsidRPr="00AF1E1E">
        <w:rPr>
          <w:rFonts w:ascii="Century Gothic" w:hAnsi="Century Gothic"/>
        </w:rPr>
        <w:t xml:space="preserve"> анализи, анкети и препоръки, както и на фона на останалите конкуренти в този бизнес. Всички рекламни послания, </w:t>
      </w:r>
      <w:proofErr w:type="spellStart"/>
      <w:r w:rsidRPr="00AF1E1E">
        <w:rPr>
          <w:rFonts w:ascii="Century Gothic" w:hAnsi="Century Gothic"/>
        </w:rPr>
        <w:t>визиии</w:t>
      </w:r>
      <w:proofErr w:type="spellEnd"/>
      <w:r w:rsidRPr="00AF1E1E">
        <w:rPr>
          <w:rFonts w:ascii="Century Gothic" w:hAnsi="Century Gothic"/>
        </w:rPr>
        <w:t xml:space="preserve"> комуникация са обединени и взаимно свързани като една истинска пътека, която потребителят следва.</w:t>
      </w:r>
    </w:p>
    <w:p w:rsidR="00261615" w:rsidRPr="00D06475" w:rsidRDefault="00D06475" w:rsidP="00FD40DD">
      <w:pPr>
        <w:rPr>
          <w:rFonts w:ascii="Century Gothic" w:hAnsi="Century Gothic"/>
        </w:rPr>
      </w:pPr>
      <w:r>
        <w:rPr>
          <w:rFonts w:ascii="Century Gothic" w:hAnsi="Century Gothic"/>
        </w:rPr>
        <w:t>41</w:t>
      </w:r>
      <w:r w:rsidRPr="00D06475">
        <w:rPr>
          <w:rFonts w:ascii="Century Gothic" w:hAnsi="Century Gothic"/>
        </w:rPr>
        <w:t>СЛАЙД: БЛАГОДАРЯ</w:t>
      </w: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1C1D7C" w:rsidRDefault="001C1D7C" w:rsidP="00FD40DD">
      <w:pPr>
        <w:rPr>
          <w:rFonts w:ascii="Century Gothic" w:hAnsi="Century Gothic"/>
        </w:rPr>
      </w:pPr>
    </w:p>
    <w:p w:rsidR="00261615" w:rsidRPr="001C1D7C" w:rsidRDefault="001C1D7C" w:rsidP="00FD40DD">
      <w:pPr>
        <w:rPr>
          <w:rFonts w:ascii="Century Gothic" w:hAnsi="Century Gothic"/>
        </w:rPr>
      </w:pPr>
      <w:r w:rsidRPr="001C1D7C">
        <w:rPr>
          <w:rFonts w:ascii="Century Gothic" w:hAnsi="Century Gothic"/>
        </w:rPr>
        <w:t xml:space="preserve">Източници: </w:t>
      </w:r>
    </w:p>
    <w:p w:rsidR="001C1D7C" w:rsidRPr="001C1D7C" w:rsidRDefault="001C1D7C" w:rsidP="00FD40DD">
      <w:r w:rsidRPr="001C1D7C">
        <w:cr/>
        <w:t>https://www.google.com/url?q=http://btvnovinite.bg/article/tazi-sutrin/cheti-etiketa-opasni-li-sa-plastmasovite-butilki-i-opakovki.html&amp;ust=1499524860000000&amp;usg=AFQjCNGycFffo8gE-QvxudYNAZ9DmYxjxA&amp;hl=bg&amp;source=gmail</w:t>
      </w:r>
      <w:r w:rsidRPr="001C1D7C">
        <w:cr/>
        <w:t>http://btvnovinite.bg/article/tazi-sutrin/cheti-etiketa-opasni-li-sa-plastmasovite-butilki-i-opakovki.html</w:t>
      </w:r>
      <w:r w:rsidRPr="001C1D7C">
        <w:cr/>
        <w:t>http://www.mediapool.bg/biznesat-e-protiv-vrashtaneto-na-plastmasovi-butilki-sreshtu-pari-news235913.html</w:t>
      </w:r>
      <w:r w:rsidRPr="001C1D7C">
        <w:cr/>
        <w:t>https://www.blitz.bg/obshtestvo/zashcho-ne-e-bezopasno-da-polzvame-plastmasovi-butilki_news361471.html</w:t>
      </w:r>
      <w:r w:rsidRPr="001C1D7C">
        <w:cr/>
        <w:t>http://www.az-jenata.bg/a/5-zdrave-i-krasota/34310-w/</w:t>
      </w:r>
      <w:r w:rsidRPr="001C1D7C">
        <w:cr/>
        <w:t>http://dobritenovini.blogspot.bg/2014/02/blog-post.html</w:t>
      </w:r>
      <w:r w:rsidRPr="001C1D7C">
        <w:cr/>
        <w:t>http://www.az-jenata.bg/a/5-zdrave-i-krasota/34310-w/</w:t>
      </w:r>
      <w:r w:rsidRPr="001C1D7C">
        <w:cr/>
        <w:t>http://www.gastronom.bg/index.php?mod=kitchen_publication_item&amp;amp;show=26</w:t>
      </w:r>
      <w:r w:rsidRPr="001C1D7C">
        <w:cr/>
        <w:t>http://www.crossroadbg.com/citati-hrana/</w:t>
      </w:r>
      <w:r w:rsidRPr="001C1D7C">
        <w:cr/>
        <w:t>http://kulinar.bg/%D0%A9%D0%B0%D1%81%D1%82%D0%B8%D0%B5%D1%82%D0%BE-%D0%BE%D1%82-%D1%85%D1%80%D0%B0%D0%BD%D0%B0%D1%82%D0%B0-%D0%B2-21-%D1%86%D0%B8%D1%82%D0%B0%D1%82%D0%B0_l.a_i.8791.html</w:t>
      </w:r>
      <w:r w:rsidRPr="001C1D7C">
        <w:cr/>
      </w:r>
      <w:proofErr w:type="spellStart"/>
      <w:r w:rsidRPr="001C1D7C">
        <w:t>ametys</w:t>
      </w:r>
      <w:proofErr w:type="spellEnd"/>
      <w:r w:rsidRPr="001C1D7C">
        <w:t>.</w:t>
      </w:r>
      <w:proofErr w:type="spellStart"/>
      <w:r w:rsidRPr="001C1D7C">
        <w:t>forums-free</w:t>
      </w:r>
      <w:proofErr w:type="spellEnd"/>
      <w:r w:rsidRPr="001C1D7C">
        <w:t>.</w:t>
      </w:r>
      <w:proofErr w:type="spellStart"/>
      <w:r w:rsidRPr="001C1D7C">
        <w:t>com</w:t>
      </w:r>
      <w:proofErr w:type="spellEnd"/>
      <w:r w:rsidRPr="001C1D7C">
        <w:cr/>
      </w:r>
      <w:proofErr w:type="spellStart"/>
      <w:r w:rsidRPr="001C1D7C">
        <w:t>www</w:t>
      </w:r>
      <w:proofErr w:type="spellEnd"/>
      <w:r w:rsidRPr="001C1D7C">
        <w:t>.</w:t>
      </w:r>
      <w:proofErr w:type="spellStart"/>
      <w:r w:rsidRPr="001C1D7C">
        <w:t>behance</w:t>
      </w:r>
      <w:proofErr w:type="spellEnd"/>
      <w:r w:rsidRPr="001C1D7C">
        <w:t>.</w:t>
      </w:r>
      <w:proofErr w:type="spellStart"/>
      <w:r w:rsidRPr="001C1D7C">
        <w:t>net</w:t>
      </w:r>
      <w:proofErr w:type="spellEnd"/>
      <w:r w:rsidRPr="001C1D7C">
        <w:cr/>
      </w:r>
      <w:proofErr w:type="spellStart"/>
      <w:r w:rsidRPr="001C1D7C">
        <w:t>www</w:t>
      </w:r>
      <w:proofErr w:type="spellEnd"/>
      <w:r w:rsidRPr="001C1D7C">
        <w:t>.</w:t>
      </w:r>
      <w:proofErr w:type="spellStart"/>
      <w:r w:rsidRPr="001C1D7C">
        <w:t>kapiral</w:t>
      </w:r>
      <w:proofErr w:type="spellEnd"/>
      <w:r w:rsidRPr="001C1D7C">
        <w:t>.</w:t>
      </w:r>
      <w:proofErr w:type="spellStart"/>
      <w:r w:rsidRPr="001C1D7C">
        <w:t>bg</w:t>
      </w:r>
      <w:proofErr w:type="spellEnd"/>
      <w:r w:rsidRPr="001C1D7C">
        <w:cr/>
      </w:r>
      <w:proofErr w:type="spellStart"/>
      <w:r w:rsidRPr="001C1D7C">
        <w:t>www</w:t>
      </w:r>
      <w:proofErr w:type="spellEnd"/>
      <w:r w:rsidRPr="001C1D7C">
        <w:t>.</w:t>
      </w:r>
      <w:proofErr w:type="spellStart"/>
      <w:r w:rsidRPr="001C1D7C">
        <w:t>dezeen</w:t>
      </w:r>
      <w:proofErr w:type="spellEnd"/>
      <w:r w:rsidRPr="001C1D7C">
        <w:t>.</w:t>
      </w:r>
      <w:proofErr w:type="spellStart"/>
      <w:r w:rsidRPr="001C1D7C">
        <w:t>com</w:t>
      </w:r>
      <w:proofErr w:type="spellEnd"/>
      <w:r w:rsidRPr="001C1D7C">
        <w:cr/>
      </w:r>
      <w:proofErr w:type="spellStart"/>
      <w:r w:rsidRPr="001C1D7C">
        <w:t>www</w:t>
      </w:r>
      <w:proofErr w:type="spellEnd"/>
      <w:r w:rsidRPr="001C1D7C">
        <w:t>.</w:t>
      </w:r>
      <w:proofErr w:type="spellStart"/>
      <w:r w:rsidRPr="001C1D7C">
        <w:t>designboom</w:t>
      </w:r>
      <w:proofErr w:type="spellEnd"/>
      <w:r w:rsidRPr="001C1D7C">
        <w:t>.</w:t>
      </w:r>
      <w:proofErr w:type="spellStart"/>
      <w:r w:rsidRPr="001C1D7C">
        <w:t>com</w:t>
      </w:r>
      <w:proofErr w:type="spellEnd"/>
      <w:r w:rsidRPr="001C1D7C">
        <w:cr/>
      </w:r>
      <w:proofErr w:type="spellStart"/>
      <w:r w:rsidRPr="001C1D7C">
        <w:t>www</w:t>
      </w:r>
      <w:proofErr w:type="spellEnd"/>
      <w:r w:rsidRPr="001C1D7C">
        <w:t>.</w:t>
      </w:r>
      <w:proofErr w:type="spellStart"/>
      <w:r w:rsidRPr="001C1D7C">
        <w:t>awwards</w:t>
      </w:r>
      <w:proofErr w:type="spellEnd"/>
      <w:r w:rsidRPr="001C1D7C">
        <w:t>.</w:t>
      </w:r>
      <w:proofErr w:type="spellStart"/>
      <w:r w:rsidRPr="001C1D7C">
        <w:t>com</w:t>
      </w:r>
      <w:proofErr w:type="spellEnd"/>
      <w:r w:rsidRPr="001C1D7C">
        <w:cr/>
        <w:t xml:space="preserve">“Иван </w:t>
      </w:r>
      <w:proofErr w:type="spellStart"/>
      <w:r w:rsidRPr="001C1D7C">
        <w:t>Газдов</w:t>
      </w:r>
      <w:proofErr w:type="spellEnd"/>
      <w:r w:rsidRPr="001C1D7C">
        <w:t xml:space="preserve"> Авторски </w:t>
      </w:r>
      <w:proofErr w:type="spellStart"/>
      <w:r w:rsidRPr="001C1D7C">
        <w:t>плакатмонография</w:t>
      </w:r>
      <w:proofErr w:type="spellEnd"/>
      <w:r w:rsidRPr="001C1D7C">
        <w:t>”</w:t>
      </w:r>
      <w:r w:rsidRPr="001C1D7C">
        <w:cr/>
        <w:t>“Графичен дизайн: Основни понятия на визуалния език”</w:t>
      </w:r>
      <w:r w:rsidRPr="001C1D7C">
        <w:cr/>
        <w:t>Антоанета Радоева</w:t>
      </w:r>
      <w:r w:rsidRPr="001C1D7C">
        <w:cr/>
        <w:t>“Цифрова палитра на графичния дизайнер”</w:t>
      </w:r>
      <w:r w:rsidRPr="001C1D7C">
        <w:cr/>
        <w:t xml:space="preserve">Алън Б. </w:t>
      </w:r>
      <w:proofErr w:type="spellStart"/>
      <w:r w:rsidRPr="001C1D7C">
        <w:t>Ууд</w:t>
      </w:r>
      <w:proofErr w:type="spellEnd"/>
    </w:p>
    <w:sectPr w:rsidR="001C1D7C" w:rsidRPr="001C1D7C" w:rsidSect="00D90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44371"/>
    <w:multiLevelType w:val="hybridMultilevel"/>
    <w:tmpl w:val="264CBE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D40DD"/>
    <w:rsid w:val="00026B8F"/>
    <w:rsid w:val="001C1D7C"/>
    <w:rsid w:val="00261615"/>
    <w:rsid w:val="005313DB"/>
    <w:rsid w:val="009B27D3"/>
    <w:rsid w:val="00AF1E1E"/>
    <w:rsid w:val="00B809E6"/>
    <w:rsid w:val="00D06475"/>
    <w:rsid w:val="00D9044B"/>
    <w:rsid w:val="00F23F7B"/>
    <w:rsid w:val="00FD4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4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0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4867</Words>
  <Characters>27748</Characters>
  <Application>Microsoft Office Word</Application>
  <DocSecurity>0</DocSecurity>
  <Lines>231</Lines>
  <Paragraphs>65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user3823</dc:creator>
  <cp:lastModifiedBy>user3823</cp:lastModifiedBy>
  <cp:revision>2</cp:revision>
  <dcterms:created xsi:type="dcterms:W3CDTF">2017-07-09T13:53:00Z</dcterms:created>
  <dcterms:modified xsi:type="dcterms:W3CDTF">2017-07-09T13:53:00Z</dcterms:modified>
</cp:coreProperties>
</file>